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tblInd w:w="-1026" w:type="dxa"/>
        <w:tblBorders>
          <w:bottom w:val="single" w:sz="4" w:space="0" w:color="000000"/>
        </w:tblBorders>
        <w:tblLook w:val="04A0" w:firstRow="1" w:lastRow="0" w:firstColumn="1" w:lastColumn="0" w:noHBand="0" w:noVBand="1"/>
      </w:tblPr>
      <w:tblGrid>
        <w:gridCol w:w="1060"/>
        <w:gridCol w:w="9537"/>
      </w:tblGrid>
      <w:tr w:rsidR="00670AA1">
        <w:trPr>
          <w:tblCellSpacing w:w="0" w:type="dxa"/>
        </w:trPr>
        <w:tc>
          <w:tcPr>
            <w:tcW w:w="1101" w:type="dxa"/>
            <w:tcBorders>
              <w:top w:val="none" w:sz="4" w:space="0" w:color="000000"/>
              <w:left w:val="none" w:sz="4" w:space="0" w:color="000000"/>
              <w:bottom w:val="single" w:sz="4" w:space="0" w:color="000000"/>
              <w:right w:val="none" w:sz="4" w:space="0" w:color="000000"/>
            </w:tcBorders>
            <w:vAlign w:val="center"/>
          </w:tcPr>
          <w:p w:rsidR="00670AA1" w:rsidRDefault="00670AA1">
            <w:pPr>
              <w:tabs>
                <w:tab w:val="left" w:pos="4677"/>
                <w:tab w:val="left" w:pos="9356"/>
              </w:tabs>
              <w:spacing w:after="0" w:line="240" w:lineRule="auto"/>
              <w:rPr>
                <w:rFonts w:ascii="Times New Roman" w:eastAsia="Times New Roman" w:hAnsi="Times New Roman" w:cs="Times New Roman"/>
                <w:sz w:val="24"/>
                <w:szCs w:val="24"/>
                <w:lang w:eastAsia="ru-RU"/>
              </w:rPr>
            </w:pPr>
          </w:p>
        </w:tc>
        <w:tc>
          <w:tcPr>
            <w:tcW w:w="9814" w:type="dxa"/>
            <w:tcBorders>
              <w:top w:val="none" w:sz="4" w:space="0" w:color="000000"/>
              <w:left w:val="none" w:sz="4" w:space="0" w:color="000000"/>
              <w:bottom w:val="single" w:sz="4" w:space="0" w:color="000000"/>
              <w:right w:val="none" w:sz="4" w:space="0" w:color="000000"/>
            </w:tcBorders>
            <w:vAlign w:val="center"/>
          </w:tcPr>
          <w:p w:rsidR="00670AA1" w:rsidRDefault="00A361DF">
            <w:pPr>
              <w:tabs>
                <w:tab w:val="left" w:pos="4677"/>
                <w:tab w:val="left" w:pos="9356"/>
              </w:tabs>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ГОСУДАРСТВЕННОЕ БЮДЖЕТНОЕ ПРОФЕССИОНАЛЬНОЕ ОБРАЗОВАТЕЛЬНОЕ УЧРЕЖДЕНИЕ  «ЧЕЛЯБИНСКИЙ МЕХАНИКО – ТЕХНОЛОГИЧЕСКИЙ ТЕХНИКУМ»</w:t>
            </w:r>
          </w:p>
          <w:p w:rsidR="00670AA1" w:rsidRDefault="00A361DF">
            <w:pPr>
              <w:tabs>
                <w:tab w:val="left" w:pos="4677"/>
                <w:tab w:val="left" w:pos="935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bl>
    <w:p w:rsidR="00670AA1" w:rsidRDefault="00670AA1"/>
    <w:p w:rsidR="00670AA1" w:rsidRDefault="00670AA1"/>
    <w:p w:rsidR="00670AA1" w:rsidRDefault="00670AA1"/>
    <w:p w:rsidR="00670AA1" w:rsidRDefault="00670AA1"/>
    <w:p w:rsidR="00670AA1" w:rsidRDefault="00670AA1"/>
    <w:p w:rsidR="00670AA1" w:rsidRDefault="00670AA1"/>
    <w:p w:rsidR="00670AA1" w:rsidRDefault="00670AA1"/>
    <w:p w:rsidR="00670AA1" w:rsidRDefault="00670AA1"/>
    <w:p w:rsidR="00670AA1" w:rsidRDefault="00670AA1"/>
    <w:p w:rsidR="00670AA1" w:rsidRDefault="00670AA1"/>
    <w:p w:rsidR="00670AA1" w:rsidRDefault="00A361DF">
      <w:pPr>
        <w:pStyle w:val="docdata"/>
        <w:spacing w:before="0" w:beforeAutospacing="0" w:after="0" w:afterAutospacing="0"/>
        <w:jc w:val="center"/>
        <w:rPr>
          <w:sz w:val="28"/>
          <w:szCs w:val="28"/>
        </w:rPr>
      </w:pPr>
      <w:r>
        <w:rPr>
          <w:b/>
          <w:bCs/>
          <w:color w:val="000000"/>
          <w:sz w:val="28"/>
          <w:szCs w:val="28"/>
        </w:rPr>
        <w:t>Рабочая программа дисциплины</w:t>
      </w:r>
    </w:p>
    <w:p w:rsidR="00670AA1" w:rsidRDefault="00A361DF">
      <w:pPr>
        <w:spacing w:line="240" w:lineRule="auto"/>
        <w:jc w:val="center"/>
        <w:rPr>
          <w:rFonts w:ascii="Times New Roman" w:hAnsi="Times New Roman" w:cs="Times New Roman"/>
          <w:sz w:val="24"/>
          <w:szCs w:val="24"/>
        </w:rPr>
      </w:pPr>
      <w:r>
        <w:rPr>
          <w:rFonts w:ascii="Times New Roman" w:hAnsi="Times New Roman" w:cs="Times New Roman"/>
          <w:sz w:val="24"/>
          <w:szCs w:val="24"/>
        </w:rPr>
        <w:t>ОП.01 Техническое черчение</w:t>
      </w:r>
    </w:p>
    <w:p w:rsidR="00670AA1" w:rsidRDefault="00A361DF">
      <w:pPr>
        <w:spacing w:line="240" w:lineRule="auto"/>
        <w:jc w:val="center"/>
        <w:rPr>
          <w:rFonts w:ascii="Times New Roman" w:hAnsi="Times New Roman" w:cs="Times New Roman"/>
          <w:sz w:val="24"/>
          <w:szCs w:val="24"/>
        </w:rPr>
      </w:pPr>
      <w:r>
        <w:rPr>
          <w:rFonts w:ascii="Times New Roman" w:hAnsi="Times New Roman" w:cs="Times New Roman"/>
          <w:sz w:val="24"/>
          <w:szCs w:val="24"/>
        </w:rPr>
        <w:t>15.01.38 Оператор-наладчик металлообрабатывающих станков</w:t>
      </w: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A361DF">
      <w:pPr>
        <w:spacing w:line="240" w:lineRule="auto"/>
        <w:jc w:val="center"/>
        <w:rPr>
          <w:rFonts w:ascii="Times New Roman" w:hAnsi="Times New Roman" w:cs="Times New Roman"/>
          <w:sz w:val="24"/>
          <w:szCs w:val="24"/>
        </w:rPr>
      </w:pPr>
      <w:r>
        <w:rPr>
          <w:rFonts w:ascii="Times New Roman" w:hAnsi="Times New Roman" w:cs="Times New Roman"/>
          <w:sz w:val="24"/>
          <w:szCs w:val="24"/>
        </w:rPr>
        <w:t>2025</w:t>
      </w:r>
    </w:p>
    <w:p w:rsidR="00670AA1" w:rsidRDefault="00A361DF">
      <w:pPr>
        <w:pStyle w:val="docdata"/>
        <w:keepNext/>
        <w:spacing w:before="0" w:beforeAutospacing="0" w:after="120" w:afterAutospacing="0"/>
        <w:jc w:val="center"/>
      </w:pPr>
      <w:bookmarkStart w:id="0" w:name="_Toc156825287"/>
      <w:r>
        <w:rPr>
          <w:b/>
          <w:bCs/>
          <w:color w:val="000000"/>
        </w:rPr>
        <w:lastRenderedPageBreak/>
        <w:t>СОДЕРЖАНИЕ ПРОГРАММЫ</w:t>
      </w:r>
      <w:bookmarkEnd w:id="0"/>
    </w:p>
    <w:p w:rsidR="00670AA1" w:rsidRDefault="00A361DF">
      <w:pPr>
        <w:pStyle w:val="af6"/>
        <w:tabs>
          <w:tab w:val="left" w:pos="9640"/>
        </w:tabs>
        <w:spacing w:before="120" w:beforeAutospacing="0" w:after="0" w:afterAutospacing="0" w:line="273" w:lineRule="auto"/>
      </w:pPr>
      <w:hyperlink w:anchor="_Toc156825287" w:tooltip="#_Toc156825287" w:history="1">
        <w:r>
          <w:rPr>
            <w:rStyle w:val="af7"/>
            <w:b/>
            <w:bCs/>
            <w:color w:val="auto"/>
            <w:sz w:val="22"/>
            <w:szCs w:val="22"/>
          </w:rPr>
          <w:t>СОДЕРЖАНИЕ ПРОГРАММЫ</w:t>
        </w:r>
        <w:r>
          <w:rPr>
            <w:rStyle w:val="af7"/>
            <w:b/>
            <w:bCs/>
            <w:color w:val="auto"/>
            <w:sz w:val="22"/>
            <w:szCs w:val="22"/>
          </w:rPr>
          <w:tab/>
        </w:r>
      </w:hyperlink>
    </w:p>
    <w:p w:rsidR="00670AA1" w:rsidRDefault="00A361DF">
      <w:pPr>
        <w:pStyle w:val="af6"/>
        <w:tabs>
          <w:tab w:val="left" w:pos="9640"/>
        </w:tabs>
        <w:spacing w:before="120" w:beforeAutospacing="0" w:after="0" w:afterAutospacing="0" w:line="273" w:lineRule="auto"/>
      </w:pPr>
      <w:hyperlink w:anchor="_Toc156825288" w:tooltip="#_Toc156825288" w:history="1">
        <w:r>
          <w:rPr>
            <w:rStyle w:val="af7"/>
            <w:b/>
            <w:bCs/>
            <w:color w:val="auto"/>
            <w:sz w:val="22"/>
            <w:szCs w:val="22"/>
          </w:rPr>
          <w:t>1. Общая характеристика</w:t>
        </w:r>
        <w:r>
          <w:rPr>
            <w:rStyle w:val="af7"/>
            <w:b/>
            <w:bCs/>
            <w:color w:val="auto"/>
            <w:sz w:val="22"/>
            <w:szCs w:val="22"/>
          </w:rPr>
          <w:tab/>
        </w:r>
      </w:hyperlink>
    </w:p>
    <w:p w:rsidR="00670AA1" w:rsidRDefault="00A361DF">
      <w:pPr>
        <w:pStyle w:val="af6"/>
        <w:tabs>
          <w:tab w:val="left" w:pos="9640"/>
        </w:tabs>
        <w:spacing w:before="120" w:beforeAutospacing="0" w:after="0" w:afterAutospacing="0"/>
        <w:ind w:left="240"/>
      </w:pPr>
      <w:hyperlink w:anchor="_Toc156825289" w:tooltip="#_Toc156825289" w:history="1">
        <w:r>
          <w:rPr>
            <w:rStyle w:val="af7"/>
            <w:color w:val="auto"/>
          </w:rPr>
          <w:t>1.1. Цель и место дисциплины в структуре образовательной программы</w:t>
        </w:r>
        <w:r>
          <w:rPr>
            <w:rStyle w:val="af7"/>
            <w:color w:val="auto"/>
          </w:rPr>
          <w:tab/>
        </w:r>
      </w:hyperlink>
    </w:p>
    <w:p w:rsidR="00670AA1" w:rsidRDefault="00A361DF">
      <w:pPr>
        <w:pStyle w:val="af6"/>
        <w:tabs>
          <w:tab w:val="left" w:pos="9640"/>
        </w:tabs>
        <w:spacing w:before="120" w:beforeAutospacing="0" w:after="0" w:afterAutospacing="0"/>
        <w:ind w:left="240"/>
      </w:pPr>
      <w:hyperlink w:anchor="_Toc156825290" w:tooltip="#_Toc156825290" w:history="1">
        <w:r>
          <w:rPr>
            <w:rStyle w:val="af7"/>
            <w:color w:val="auto"/>
          </w:rPr>
          <w:t>1.2. Планируемые результаты освоения дисциплины</w:t>
        </w:r>
        <w:r>
          <w:rPr>
            <w:rStyle w:val="af7"/>
            <w:color w:val="auto"/>
          </w:rPr>
          <w:tab/>
        </w:r>
      </w:hyperlink>
    </w:p>
    <w:p w:rsidR="00670AA1" w:rsidRDefault="00A361DF">
      <w:pPr>
        <w:pStyle w:val="af6"/>
        <w:tabs>
          <w:tab w:val="left" w:pos="9640"/>
        </w:tabs>
        <w:spacing w:before="120" w:beforeAutospacing="0" w:after="0" w:afterAutospacing="0" w:line="273" w:lineRule="auto"/>
      </w:pPr>
      <w:hyperlink w:anchor="_Toc156825291" w:tooltip="#_Toc156825291" w:history="1">
        <w:r>
          <w:rPr>
            <w:rStyle w:val="af7"/>
            <w:b/>
            <w:bCs/>
            <w:color w:val="auto"/>
            <w:sz w:val="22"/>
            <w:szCs w:val="22"/>
          </w:rPr>
          <w:t>2. Структура и содержание ДИСЦИПЛ</w:t>
        </w:r>
        <w:r>
          <w:rPr>
            <w:rStyle w:val="af7"/>
            <w:b/>
            <w:bCs/>
            <w:color w:val="auto"/>
            <w:sz w:val="22"/>
            <w:szCs w:val="22"/>
          </w:rPr>
          <w:t>ИНЫ</w:t>
        </w:r>
        <w:r>
          <w:rPr>
            <w:rStyle w:val="af7"/>
            <w:b/>
            <w:bCs/>
            <w:color w:val="auto"/>
            <w:sz w:val="22"/>
            <w:szCs w:val="22"/>
          </w:rPr>
          <w:tab/>
        </w:r>
      </w:hyperlink>
    </w:p>
    <w:p w:rsidR="00670AA1" w:rsidRDefault="00A361DF">
      <w:pPr>
        <w:pStyle w:val="af6"/>
        <w:tabs>
          <w:tab w:val="left" w:pos="9640"/>
        </w:tabs>
        <w:spacing w:before="120" w:beforeAutospacing="0" w:after="0" w:afterAutospacing="0"/>
        <w:ind w:left="240"/>
      </w:pPr>
      <w:hyperlink w:anchor="_Toc156825292" w:tooltip="#_Toc156825292" w:history="1">
        <w:r>
          <w:rPr>
            <w:rStyle w:val="af7"/>
            <w:color w:val="auto"/>
          </w:rPr>
          <w:t>2.1. Трудоемкость освоения дисциплины</w:t>
        </w:r>
        <w:r>
          <w:rPr>
            <w:rStyle w:val="af7"/>
            <w:color w:val="auto"/>
          </w:rPr>
          <w:tab/>
        </w:r>
      </w:hyperlink>
    </w:p>
    <w:p w:rsidR="00670AA1" w:rsidRDefault="00A361DF">
      <w:pPr>
        <w:pStyle w:val="af6"/>
        <w:tabs>
          <w:tab w:val="left" w:pos="9640"/>
        </w:tabs>
        <w:spacing w:before="120" w:beforeAutospacing="0" w:after="0" w:afterAutospacing="0"/>
        <w:ind w:left="240"/>
      </w:pPr>
      <w:hyperlink w:anchor="_Toc156825293" w:tooltip="#_Toc156825293" w:history="1">
        <w:r>
          <w:rPr>
            <w:rStyle w:val="af7"/>
            <w:color w:val="auto"/>
          </w:rPr>
          <w:t>2.2. Содержание дисциплины</w:t>
        </w:r>
        <w:r>
          <w:rPr>
            <w:rStyle w:val="af7"/>
            <w:color w:val="auto"/>
          </w:rPr>
          <w:tab/>
        </w:r>
      </w:hyperlink>
    </w:p>
    <w:p w:rsidR="00670AA1" w:rsidRDefault="00A361DF">
      <w:pPr>
        <w:pStyle w:val="af6"/>
        <w:tabs>
          <w:tab w:val="left" w:pos="9640"/>
        </w:tabs>
        <w:spacing w:before="120" w:beforeAutospacing="0" w:after="0" w:afterAutospacing="0"/>
        <w:ind w:left="240"/>
      </w:pPr>
      <w:hyperlink w:anchor="_Toc156825295" w:tooltip="#_Toc156825295" w:history="1">
        <w:r>
          <w:rPr>
            <w:rStyle w:val="af7"/>
            <w:color w:val="auto"/>
          </w:rPr>
          <w:t>2.3. Курсовой проект (работа)</w:t>
        </w:r>
        <w:r>
          <w:rPr>
            <w:rStyle w:val="af7"/>
            <w:color w:val="auto"/>
          </w:rPr>
          <w:tab/>
        </w:r>
      </w:hyperlink>
    </w:p>
    <w:p w:rsidR="00670AA1" w:rsidRDefault="00A361DF">
      <w:pPr>
        <w:pStyle w:val="af6"/>
        <w:tabs>
          <w:tab w:val="left" w:pos="9640"/>
        </w:tabs>
        <w:spacing w:before="120" w:beforeAutospacing="0" w:after="0" w:afterAutospacing="0" w:line="273" w:lineRule="auto"/>
      </w:pPr>
      <w:hyperlink w:anchor="_Toc156825296" w:tooltip="#_Toc156825296" w:history="1">
        <w:r>
          <w:rPr>
            <w:rStyle w:val="af7"/>
            <w:b/>
            <w:bCs/>
            <w:color w:val="auto"/>
            <w:sz w:val="22"/>
            <w:szCs w:val="22"/>
          </w:rPr>
          <w:t>3. Условия реализации ДИСЦИПЛИНЫ</w:t>
        </w:r>
        <w:r>
          <w:rPr>
            <w:rStyle w:val="af7"/>
            <w:b/>
            <w:bCs/>
            <w:color w:val="auto"/>
            <w:sz w:val="22"/>
            <w:szCs w:val="22"/>
          </w:rPr>
          <w:tab/>
        </w:r>
      </w:hyperlink>
    </w:p>
    <w:p w:rsidR="00670AA1" w:rsidRDefault="00A361DF">
      <w:pPr>
        <w:pStyle w:val="af6"/>
        <w:tabs>
          <w:tab w:val="left" w:pos="9640"/>
        </w:tabs>
        <w:spacing w:before="120" w:beforeAutospacing="0" w:after="0" w:afterAutospacing="0"/>
        <w:ind w:left="240"/>
      </w:pPr>
      <w:hyperlink w:anchor="_Toc156825297" w:tooltip="#_Toc156825297" w:history="1">
        <w:r>
          <w:rPr>
            <w:rStyle w:val="af7"/>
            <w:color w:val="auto"/>
          </w:rPr>
          <w:t>3.1. Материально-техническое обеспечение</w:t>
        </w:r>
        <w:r>
          <w:rPr>
            <w:rStyle w:val="af7"/>
            <w:color w:val="auto"/>
          </w:rPr>
          <w:tab/>
        </w:r>
      </w:hyperlink>
    </w:p>
    <w:p w:rsidR="00670AA1" w:rsidRDefault="00A361DF">
      <w:pPr>
        <w:pStyle w:val="af6"/>
        <w:tabs>
          <w:tab w:val="left" w:pos="9640"/>
        </w:tabs>
        <w:spacing w:before="120" w:beforeAutospacing="0" w:after="0" w:afterAutospacing="0"/>
        <w:ind w:left="240"/>
      </w:pPr>
      <w:hyperlink w:anchor="_Toc156825298" w:tooltip="#_Toc156825298" w:history="1">
        <w:r>
          <w:rPr>
            <w:rStyle w:val="af7"/>
            <w:color w:val="auto"/>
          </w:rPr>
          <w:t>3.2. Учебно-методическое обеспечение</w:t>
        </w:r>
        <w:r>
          <w:rPr>
            <w:rStyle w:val="af7"/>
            <w:color w:val="auto"/>
          </w:rPr>
          <w:tab/>
        </w:r>
      </w:hyperlink>
    </w:p>
    <w:p w:rsidR="00670AA1" w:rsidRDefault="00A361DF">
      <w:pPr>
        <w:pStyle w:val="af6"/>
        <w:tabs>
          <w:tab w:val="left" w:pos="9640"/>
        </w:tabs>
        <w:spacing w:before="120" w:beforeAutospacing="0" w:after="0" w:afterAutospacing="0" w:line="273" w:lineRule="auto"/>
      </w:pPr>
      <w:hyperlink w:anchor="_Toc156825299" w:tooltip="#_Toc156825299" w:history="1">
        <w:r>
          <w:rPr>
            <w:rStyle w:val="af7"/>
            <w:b/>
            <w:bCs/>
            <w:color w:val="auto"/>
            <w:sz w:val="22"/>
            <w:szCs w:val="22"/>
          </w:rPr>
          <w:t>4. Контроль и оценка результатов  освоения ДИСЦИПЛИНЫ</w:t>
        </w:r>
        <w:r>
          <w:rPr>
            <w:rStyle w:val="af7"/>
            <w:b/>
            <w:bCs/>
            <w:color w:val="auto"/>
            <w:sz w:val="22"/>
            <w:szCs w:val="22"/>
          </w:rPr>
          <w:tab/>
        </w:r>
      </w:hyperlink>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A361DF">
      <w:pPr>
        <w:keepNext/>
        <w:spacing w:after="120" w:line="240" w:lineRule="auto"/>
        <w:jc w:val="center"/>
        <w:rPr>
          <w:rFonts w:ascii="Times New Roman" w:eastAsia="Times New Roman" w:hAnsi="Times New Roman" w:cs="Times New Roman"/>
          <w:b/>
          <w:bCs/>
          <w:color w:val="000000"/>
          <w:sz w:val="24"/>
          <w:szCs w:val="24"/>
          <w:lang w:eastAsia="ru-RU"/>
        </w:rPr>
      </w:pPr>
      <w:bookmarkStart w:id="1" w:name="_Toc156294566"/>
      <w:bookmarkStart w:id="2" w:name="_Toc156825288"/>
      <w:bookmarkEnd w:id="1"/>
      <w:r>
        <w:rPr>
          <w:rFonts w:ascii="Times New Roman" w:eastAsia="Times New Roman" w:hAnsi="Times New Roman" w:cs="Times New Roman"/>
          <w:b/>
          <w:bCs/>
          <w:color w:val="000000"/>
          <w:sz w:val="24"/>
          <w:szCs w:val="24"/>
          <w:lang w:eastAsia="ru-RU"/>
        </w:rPr>
        <w:lastRenderedPageBreak/>
        <w:t>1.</w:t>
      </w:r>
      <w:bookmarkEnd w:id="2"/>
      <w:r>
        <w:rPr>
          <w:rFonts w:ascii="Times New Roman" w:eastAsia="Times New Roman" w:hAnsi="Times New Roman" w:cs="Times New Roman"/>
          <w:b/>
          <w:bCs/>
          <w:color w:val="000000"/>
          <w:sz w:val="24"/>
          <w:szCs w:val="24"/>
          <w:lang w:eastAsia="ru-RU"/>
        </w:rPr>
        <w:t>ОБЩАЯ ХАРАКТЕРИСТИКА РАБОЧЕЙ ПРОГРАММЫ УЧЕБНОЙ ДИСЦИПЛИНЫ</w:t>
      </w:r>
    </w:p>
    <w:p w:rsidR="00670AA1" w:rsidRDefault="00A361DF">
      <w:pPr>
        <w:keepNext/>
        <w:spacing w:after="12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ОП.01 Техническое черчение</w:t>
      </w:r>
    </w:p>
    <w:p w:rsidR="00670AA1" w:rsidRDefault="00A361DF">
      <w:pPr>
        <w:spacing w:after="120" w:line="273"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1.1. Цель и место дисциплины в структуре образовательной программы</w:t>
      </w:r>
    </w:p>
    <w:p w:rsidR="00670AA1" w:rsidRDefault="00A361DF">
      <w:pPr>
        <w:spacing w:after="0" w:line="273"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Цель дисциплины </w:t>
      </w:r>
      <w:r>
        <w:rPr>
          <w:rFonts w:ascii="Times New Roman" w:eastAsia="Times New Roman" w:hAnsi="Times New Roman" w:cs="Times New Roman"/>
          <w:color w:val="000000"/>
          <w:lang w:eastAsia="ru-RU"/>
        </w:rPr>
        <w:t>«ОП 01. Техническое черчение»</w:t>
      </w:r>
      <w:r>
        <w:rPr>
          <w:rFonts w:ascii="Times New Roman" w:eastAsia="Times New Roman" w:hAnsi="Times New Roman" w:cs="Times New Roman"/>
          <w:color w:val="000000"/>
          <w:sz w:val="24"/>
          <w:szCs w:val="24"/>
          <w:lang w:eastAsia="ru-RU"/>
        </w:rPr>
        <w:t>: формирование у обучающихся системы компетенций, основанных на усвоении новых знаний и навыков выполнения изображени</w:t>
      </w:r>
      <w:r>
        <w:rPr>
          <w:rFonts w:ascii="Times New Roman" w:eastAsia="Times New Roman" w:hAnsi="Times New Roman" w:cs="Times New Roman"/>
          <w:color w:val="000000"/>
          <w:sz w:val="24"/>
          <w:szCs w:val="24"/>
          <w:lang w:eastAsia="ru-RU"/>
        </w:rPr>
        <w:t>й предметов в соответствии с едиными стандартами конструкторской документации.</w:t>
      </w:r>
    </w:p>
    <w:p w:rsidR="00670AA1" w:rsidRDefault="00A361DF">
      <w:pPr>
        <w:spacing w:after="0" w:line="273"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Дисциплина «</w:t>
      </w:r>
      <w:r>
        <w:rPr>
          <w:rFonts w:ascii="Times New Roman" w:eastAsia="Times New Roman" w:hAnsi="Times New Roman" w:cs="Times New Roman"/>
          <w:color w:val="000000"/>
          <w:lang w:eastAsia="ru-RU"/>
        </w:rPr>
        <w:t>ОП 01 Техническое черчение»</w:t>
      </w:r>
      <w:r>
        <w:rPr>
          <w:rFonts w:ascii="Times New Roman" w:eastAsia="Times New Roman" w:hAnsi="Times New Roman" w:cs="Times New Roman"/>
          <w:b/>
          <w:bCs/>
          <w:color w:val="000000"/>
          <w:lang w:eastAsia="ru-RU"/>
        </w:rPr>
        <w:t> </w:t>
      </w:r>
      <w:r>
        <w:rPr>
          <w:rFonts w:ascii="Times New Roman" w:eastAsia="Times New Roman" w:hAnsi="Times New Roman" w:cs="Times New Roman"/>
          <w:color w:val="000000"/>
          <w:sz w:val="24"/>
          <w:szCs w:val="24"/>
          <w:lang w:eastAsia="ru-RU"/>
        </w:rPr>
        <w:t>включена в обязательную часть общепрофессионального цикла образовательной программы.</w:t>
      </w:r>
    </w:p>
    <w:p w:rsidR="00670AA1" w:rsidRDefault="00A361DF">
      <w:pPr>
        <w:spacing w:after="0" w:line="273"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670AA1" w:rsidRDefault="00A361DF">
      <w:pPr>
        <w:spacing w:after="120" w:line="273"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1.2. Планируемые результаты освоения дисциплины</w:t>
      </w:r>
    </w:p>
    <w:p w:rsidR="00670AA1" w:rsidRDefault="00A361DF">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w:t>
      </w:r>
      <w:r w:rsidR="009A6089">
        <w:rPr>
          <w:rFonts w:ascii="Times New Roman" w:eastAsia="Times New Roman" w:hAnsi="Times New Roman" w:cs="Times New Roman"/>
          <w:color w:val="000000"/>
          <w:sz w:val="24"/>
          <w:szCs w:val="24"/>
          <w:lang w:eastAsia="ru-RU"/>
        </w:rPr>
        <w:t xml:space="preserve">компетенций выпускника (п. 4.3 </w:t>
      </w:r>
      <w:r>
        <w:rPr>
          <w:rFonts w:ascii="Times New Roman" w:eastAsia="Times New Roman" w:hAnsi="Times New Roman" w:cs="Times New Roman"/>
          <w:color w:val="000000"/>
          <w:sz w:val="24"/>
          <w:szCs w:val="24"/>
          <w:lang w:eastAsia="ru-RU"/>
        </w:rPr>
        <w:t>О</w:t>
      </w:r>
      <w:r w:rsidR="009A6089">
        <w:rPr>
          <w:rFonts w:ascii="Times New Roman" w:eastAsia="Times New Roman" w:hAnsi="Times New Roman" w:cs="Times New Roman"/>
          <w:color w:val="000000"/>
          <w:sz w:val="24"/>
          <w:szCs w:val="24"/>
          <w:lang w:eastAsia="ru-RU"/>
        </w:rPr>
        <w:t>ПО</w:t>
      </w:r>
      <w:r>
        <w:rPr>
          <w:rFonts w:ascii="Times New Roman" w:eastAsia="Times New Roman" w:hAnsi="Times New Roman" w:cs="Times New Roman"/>
          <w:color w:val="000000"/>
          <w:sz w:val="24"/>
          <w:szCs w:val="24"/>
          <w:lang w:eastAsia="ru-RU"/>
        </w:rPr>
        <w:t>П-П).</w:t>
      </w:r>
    </w:p>
    <w:p w:rsidR="00670AA1" w:rsidRDefault="00A361DF">
      <w:pPr>
        <w:spacing w:after="120" w:line="24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В результате освоения дисциплины </w:t>
      </w:r>
      <w:proofErr w:type="gramStart"/>
      <w:r>
        <w:rPr>
          <w:rFonts w:ascii="Times New Roman" w:eastAsia="Times New Roman" w:hAnsi="Times New Roman" w:cs="Times New Roman"/>
          <w:color w:val="000000"/>
          <w:sz w:val="24"/>
          <w:szCs w:val="24"/>
          <w:lang w:eastAsia="ru-RU"/>
        </w:rPr>
        <w:t>обучающийся</w:t>
      </w:r>
      <w:proofErr w:type="gramEnd"/>
      <w:r>
        <w:rPr>
          <w:rFonts w:ascii="Times New Roman" w:eastAsia="Times New Roman" w:hAnsi="Times New Roman" w:cs="Times New Roman"/>
          <w:color w:val="000000"/>
          <w:sz w:val="24"/>
          <w:szCs w:val="24"/>
          <w:lang w:eastAsia="ru-RU"/>
        </w:rPr>
        <w:t xml:space="preserve"> должен:</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3"/>
        <w:gridCol w:w="4397"/>
        <w:gridCol w:w="3951"/>
      </w:tblGrid>
      <w:tr w:rsidR="00670AA1">
        <w:trPr>
          <w:tblCellSpacing w:w="0" w:type="dxa"/>
        </w:trPr>
        <w:tc>
          <w:tcPr>
            <w:tcW w:w="1246" w:type="dxa"/>
            <w:tcBorders>
              <w:top w:val="single" w:sz="4" w:space="0" w:color="000000"/>
              <w:left w:val="single" w:sz="4" w:space="0" w:color="000000"/>
              <w:bottom w:val="single" w:sz="4" w:space="0" w:color="000000"/>
              <w:right w:val="single" w:sz="4" w:space="0" w:color="000000"/>
            </w:tcBorders>
            <w:vAlign w:val="center"/>
          </w:tcPr>
          <w:p w:rsidR="00670AA1" w:rsidRDefault="00A361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xml:space="preserve">Код </w:t>
            </w:r>
            <w:proofErr w:type="gramStart"/>
            <w:r>
              <w:rPr>
                <w:rFonts w:ascii="Times New Roman" w:eastAsia="Times New Roman" w:hAnsi="Times New Roman" w:cs="Times New Roman"/>
                <w:b/>
                <w:bCs/>
                <w:color w:val="000000"/>
                <w:sz w:val="24"/>
                <w:szCs w:val="24"/>
                <w:lang w:eastAsia="ru-RU"/>
              </w:rPr>
              <w:t>ОК</w:t>
            </w:r>
            <w:proofErr w:type="gramEnd"/>
            <w:r>
              <w:rPr>
                <w:rFonts w:ascii="Times New Roman" w:eastAsia="Times New Roman" w:hAnsi="Times New Roman" w:cs="Times New Roman"/>
                <w:b/>
                <w:bCs/>
                <w:color w:val="000000"/>
                <w:sz w:val="24"/>
                <w:szCs w:val="24"/>
                <w:lang w:eastAsia="ru-RU"/>
              </w:rPr>
              <w:t>,</w:t>
            </w:r>
          </w:p>
          <w:p w:rsidR="00670AA1" w:rsidRDefault="00A361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ПК</w:t>
            </w:r>
          </w:p>
        </w:tc>
        <w:tc>
          <w:tcPr>
            <w:tcW w:w="4419" w:type="dxa"/>
            <w:tcBorders>
              <w:top w:val="single" w:sz="4" w:space="0" w:color="000000"/>
              <w:left w:val="single" w:sz="4" w:space="0" w:color="000000"/>
              <w:bottom w:val="single" w:sz="4" w:space="0" w:color="000000"/>
              <w:right w:val="single" w:sz="4" w:space="0" w:color="000000"/>
            </w:tcBorders>
            <w:vAlign w:val="center"/>
          </w:tcPr>
          <w:p w:rsidR="00670AA1" w:rsidRDefault="00A361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Уметь</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70AA1" w:rsidRDefault="00A361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Знать</w:t>
            </w:r>
          </w:p>
        </w:tc>
      </w:tr>
      <w:tr w:rsidR="00670AA1">
        <w:trPr>
          <w:trHeight w:val="1185"/>
          <w:tblCellSpacing w:w="0" w:type="dxa"/>
        </w:trPr>
        <w:tc>
          <w:tcPr>
            <w:tcW w:w="1246" w:type="dxa"/>
            <w:tcBorders>
              <w:top w:val="single" w:sz="4" w:space="0" w:color="000000"/>
              <w:left w:val="single" w:sz="4" w:space="0" w:color="000000"/>
              <w:bottom w:val="single" w:sz="4" w:space="0" w:color="000000"/>
              <w:right w:val="single" w:sz="4" w:space="0" w:color="000000"/>
            </w:tcBorders>
            <w:vAlign w:val="center"/>
          </w:tcPr>
          <w:p w:rsidR="00670AA1" w:rsidRDefault="00A361DF">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i/>
                <w:iCs/>
                <w:color w:val="000000"/>
                <w:sz w:val="24"/>
                <w:szCs w:val="24"/>
                <w:lang w:eastAsia="ru-RU"/>
              </w:rPr>
              <w:t>ОК</w:t>
            </w:r>
            <w:proofErr w:type="gramEnd"/>
            <w:r>
              <w:rPr>
                <w:rFonts w:ascii="Times New Roman" w:eastAsia="Times New Roman" w:hAnsi="Times New Roman" w:cs="Times New Roman"/>
                <w:i/>
                <w:iCs/>
                <w:color w:val="000000"/>
                <w:sz w:val="24"/>
                <w:szCs w:val="24"/>
                <w:lang w:eastAsia="ru-RU"/>
              </w:rPr>
              <w:t xml:space="preserve"> 01, ОК 02,</w:t>
            </w:r>
          </w:p>
          <w:p w:rsidR="00670AA1" w:rsidRDefault="00A361DF">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i/>
                <w:iCs/>
                <w:color w:val="000000"/>
                <w:sz w:val="24"/>
                <w:szCs w:val="24"/>
                <w:lang w:eastAsia="ru-RU"/>
              </w:rPr>
              <w:t>ОК</w:t>
            </w:r>
            <w:proofErr w:type="gramEnd"/>
            <w:r>
              <w:rPr>
                <w:rFonts w:ascii="Times New Roman" w:eastAsia="Times New Roman" w:hAnsi="Times New Roman" w:cs="Times New Roman"/>
                <w:i/>
                <w:iCs/>
                <w:color w:val="000000"/>
                <w:sz w:val="24"/>
                <w:szCs w:val="24"/>
                <w:lang w:eastAsia="ru-RU"/>
              </w:rPr>
              <w:t xml:space="preserve"> 04,</w:t>
            </w:r>
          </w:p>
          <w:p w:rsidR="00670AA1" w:rsidRDefault="00A361DF">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i/>
                <w:iCs/>
                <w:color w:val="000000"/>
                <w:sz w:val="24"/>
                <w:szCs w:val="24"/>
                <w:lang w:eastAsia="ru-RU"/>
              </w:rPr>
              <w:t>ОК</w:t>
            </w:r>
            <w:proofErr w:type="gramEnd"/>
            <w:r>
              <w:rPr>
                <w:rFonts w:ascii="Times New Roman" w:eastAsia="Times New Roman" w:hAnsi="Times New Roman" w:cs="Times New Roman"/>
                <w:i/>
                <w:iCs/>
                <w:color w:val="000000"/>
                <w:sz w:val="24"/>
                <w:szCs w:val="24"/>
                <w:lang w:eastAsia="ru-RU"/>
              </w:rPr>
              <w:t xml:space="preserve"> 09 </w:t>
            </w:r>
          </w:p>
          <w:p w:rsidR="00670AA1" w:rsidRDefault="009A60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w:t>
            </w:r>
            <w:proofErr w:type="gramStart"/>
            <w:r>
              <w:rPr>
                <w:rFonts w:ascii="Times New Roman" w:eastAsia="Times New Roman" w:hAnsi="Times New Roman" w:cs="Times New Roman"/>
                <w:sz w:val="24"/>
                <w:szCs w:val="24"/>
                <w:lang w:eastAsia="ru-RU"/>
              </w:rPr>
              <w:t>1</w:t>
            </w:r>
            <w:proofErr w:type="gramEnd"/>
            <w:r>
              <w:rPr>
                <w:rFonts w:ascii="Times New Roman" w:eastAsia="Times New Roman" w:hAnsi="Times New Roman" w:cs="Times New Roman"/>
                <w:sz w:val="24"/>
                <w:szCs w:val="24"/>
                <w:lang w:eastAsia="ru-RU"/>
              </w:rPr>
              <w:t>.1</w:t>
            </w:r>
          </w:p>
          <w:p w:rsidR="009A6089" w:rsidRDefault="009A60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w:t>
            </w:r>
            <w:proofErr w:type="gramStart"/>
            <w:r>
              <w:rPr>
                <w:rFonts w:ascii="Times New Roman" w:eastAsia="Times New Roman" w:hAnsi="Times New Roman" w:cs="Times New Roman"/>
                <w:sz w:val="24"/>
                <w:szCs w:val="24"/>
                <w:lang w:eastAsia="ru-RU"/>
              </w:rPr>
              <w:t>2</w:t>
            </w:r>
            <w:proofErr w:type="gramEnd"/>
            <w:r>
              <w:rPr>
                <w:rFonts w:ascii="Times New Roman" w:eastAsia="Times New Roman" w:hAnsi="Times New Roman" w:cs="Times New Roman"/>
                <w:sz w:val="24"/>
                <w:szCs w:val="24"/>
                <w:lang w:eastAsia="ru-RU"/>
              </w:rPr>
              <w:t>.1</w:t>
            </w:r>
          </w:p>
          <w:p w:rsidR="009A6089" w:rsidRDefault="009A60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ПК3.1</w:t>
            </w:r>
          </w:p>
          <w:p w:rsidR="009A6089" w:rsidRDefault="009A60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w:t>
            </w:r>
            <w:proofErr w:type="gramStart"/>
            <w:r>
              <w:rPr>
                <w:rFonts w:ascii="Times New Roman" w:eastAsia="Times New Roman" w:hAnsi="Times New Roman" w:cs="Times New Roman"/>
                <w:sz w:val="24"/>
                <w:szCs w:val="24"/>
                <w:lang w:eastAsia="ru-RU"/>
              </w:rPr>
              <w:t>4</w:t>
            </w:r>
            <w:proofErr w:type="gramEnd"/>
            <w:r>
              <w:rPr>
                <w:rFonts w:ascii="Times New Roman" w:eastAsia="Times New Roman" w:hAnsi="Times New Roman" w:cs="Times New Roman"/>
                <w:sz w:val="24"/>
                <w:szCs w:val="24"/>
                <w:lang w:eastAsia="ru-RU"/>
              </w:rPr>
              <w:t>.2</w:t>
            </w:r>
          </w:p>
          <w:p w:rsidR="00670AA1" w:rsidRDefault="00A361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4419" w:type="dxa"/>
            <w:tcBorders>
              <w:top w:val="single" w:sz="4" w:space="0" w:color="000000"/>
              <w:left w:val="single" w:sz="4" w:space="0" w:color="000000"/>
              <w:bottom w:val="single" w:sz="4" w:space="0" w:color="000000"/>
              <w:right w:val="single" w:sz="4" w:space="0" w:color="000000"/>
            </w:tcBorders>
            <w:vAlign w:val="center"/>
          </w:tcPr>
          <w:p w:rsidR="00670AA1" w:rsidRDefault="00A361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читать и оформлять чертежи, схемы и графики;</w:t>
            </w:r>
          </w:p>
          <w:p w:rsidR="00670AA1" w:rsidRDefault="00A361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составлять эскизы на обрабатываемые детали с указанием допусков и посадок;</w:t>
            </w:r>
          </w:p>
          <w:p w:rsidR="00670AA1" w:rsidRDefault="00A361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пользоваться справочной литературой;</w:t>
            </w:r>
          </w:p>
          <w:p w:rsidR="00670AA1" w:rsidRDefault="00A361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пользоваться спецификацией в процессе чтения сборочных чертежей, схем;</w:t>
            </w:r>
          </w:p>
          <w:p w:rsidR="00670AA1" w:rsidRDefault="00A361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выполнять расчеты величин предельных размеров и допуска по данным чертежа и определять годность заданных действительных размеров.</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70AA1" w:rsidRDefault="00A361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основы черчения и геометрии;</w:t>
            </w:r>
          </w:p>
          <w:p w:rsidR="00670AA1" w:rsidRDefault="00A361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 требования единой </w:t>
            </w:r>
            <w:r>
              <w:rPr>
                <w:rFonts w:ascii="Times New Roman" w:eastAsia="Times New Roman" w:hAnsi="Times New Roman" w:cs="Times New Roman"/>
                <w:color w:val="000000"/>
                <w:lang w:eastAsia="ru-RU"/>
              </w:rPr>
              <w:t>системы конструкторской документации (ЕСКД);</w:t>
            </w:r>
          </w:p>
          <w:p w:rsidR="00670AA1" w:rsidRDefault="00A361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правила чтения схем и чертежей обрабатываемых деталей;</w:t>
            </w:r>
          </w:p>
          <w:p w:rsidR="00670AA1" w:rsidRDefault="00A361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способы выполнения рабочих чертежей и эскизов.</w:t>
            </w:r>
          </w:p>
        </w:tc>
      </w:tr>
    </w:tbl>
    <w:p w:rsidR="00670AA1" w:rsidRDefault="00A361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textWrapping" w:clear="all"/>
      </w:r>
    </w:p>
    <w:p w:rsidR="00670AA1" w:rsidRDefault="00670AA1">
      <w:pPr>
        <w:spacing w:after="0" w:line="240" w:lineRule="auto"/>
        <w:rPr>
          <w:rFonts w:ascii="Times New Roman" w:eastAsia="Times New Roman" w:hAnsi="Times New Roman" w:cs="Times New Roman"/>
          <w:sz w:val="24"/>
          <w:szCs w:val="24"/>
          <w:lang w:eastAsia="ru-RU"/>
        </w:rPr>
      </w:pPr>
    </w:p>
    <w:p w:rsidR="00670AA1" w:rsidRDefault="00670AA1">
      <w:pPr>
        <w:spacing w:after="0" w:line="240" w:lineRule="auto"/>
        <w:rPr>
          <w:rFonts w:ascii="Times New Roman" w:eastAsia="Times New Roman" w:hAnsi="Times New Roman" w:cs="Times New Roman"/>
          <w:sz w:val="24"/>
          <w:szCs w:val="24"/>
          <w:lang w:eastAsia="ru-RU"/>
        </w:rPr>
      </w:pPr>
    </w:p>
    <w:p w:rsidR="00670AA1" w:rsidRDefault="00670AA1">
      <w:pPr>
        <w:spacing w:after="0" w:line="240" w:lineRule="auto"/>
        <w:rPr>
          <w:rFonts w:ascii="Times New Roman" w:eastAsia="Times New Roman" w:hAnsi="Times New Roman" w:cs="Times New Roman"/>
          <w:sz w:val="24"/>
          <w:szCs w:val="24"/>
          <w:lang w:eastAsia="ru-RU"/>
        </w:rPr>
      </w:pPr>
    </w:p>
    <w:p w:rsidR="00670AA1" w:rsidRDefault="00670AA1">
      <w:pPr>
        <w:spacing w:after="0" w:line="240" w:lineRule="auto"/>
        <w:rPr>
          <w:rFonts w:ascii="Times New Roman" w:eastAsia="Times New Roman" w:hAnsi="Times New Roman" w:cs="Times New Roman"/>
          <w:sz w:val="24"/>
          <w:szCs w:val="24"/>
          <w:lang w:eastAsia="ru-RU"/>
        </w:rPr>
      </w:pPr>
    </w:p>
    <w:p w:rsidR="00670AA1" w:rsidRDefault="00670AA1">
      <w:pPr>
        <w:spacing w:after="0" w:line="240" w:lineRule="auto"/>
        <w:rPr>
          <w:rFonts w:ascii="Times New Roman" w:eastAsia="Times New Roman" w:hAnsi="Times New Roman" w:cs="Times New Roman"/>
          <w:sz w:val="24"/>
          <w:szCs w:val="24"/>
          <w:lang w:eastAsia="ru-RU"/>
        </w:rPr>
      </w:pPr>
    </w:p>
    <w:p w:rsidR="00670AA1" w:rsidRDefault="00670AA1">
      <w:pPr>
        <w:spacing w:after="0" w:line="240" w:lineRule="auto"/>
        <w:rPr>
          <w:rFonts w:ascii="Times New Roman" w:eastAsia="Times New Roman" w:hAnsi="Times New Roman" w:cs="Times New Roman"/>
          <w:sz w:val="24"/>
          <w:szCs w:val="24"/>
          <w:lang w:eastAsia="ru-RU"/>
        </w:rPr>
      </w:pPr>
    </w:p>
    <w:p w:rsidR="00670AA1" w:rsidRDefault="00670AA1">
      <w:pPr>
        <w:spacing w:after="0" w:line="240" w:lineRule="auto"/>
        <w:rPr>
          <w:rFonts w:ascii="Times New Roman" w:eastAsia="Times New Roman" w:hAnsi="Times New Roman" w:cs="Times New Roman"/>
          <w:sz w:val="24"/>
          <w:szCs w:val="24"/>
          <w:lang w:eastAsia="ru-RU"/>
        </w:rPr>
      </w:pPr>
    </w:p>
    <w:p w:rsidR="00670AA1" w:rsidRDefault="00670AA1">
      <w:pPr>
        <w:spacing w:after="0" w:line="240" w:lineRule="auto"/>
        <w:rPr>
          <w:rFonts w:ascii="Times New Roman" w:eastAsia="Times New Roman" w:hAnsi="Times New Roman" w:cs="Times New Roman"/>
          <w:sz w:val="24"/>
          <w:szCs w:val="24"/>
          <w:lang w:eastAsia="ru-RU"/>
        </w:rPr>
      </w:pPr>
    </w:p>
    <w:p w:rsidR="00670AA1" w:rsidRDefault="00670AA1">
      <w:pPr>
        <w:spacing w:after="0" w:line="240" w:lineRule="auto"/>
        <w:rPr>
          <w:rFonts w:ascii="Times New Roman" w:eastAsia="Times New Roman" w:hAnsi="Times New Roman" w:cs="Times New Roman"/>
          <w:sz w:val="24"/>
          <w:szCs w:val="24"/>
          <w:lang w:eastAsia="ru-RU"/>
        </w:rPr>
      </w:pPr>
    </w:p>
    <w:p w:rsidR="00670AA1" w:rsidRDefault="00670AA1">
      <w:pPr>
        <w:spacing w:after="0" w:line="240" w:lineRule="auto"/>
        <w:rPr>
          <w:rFonts w:ascii="Times New Roman" w:eastAsia="Times New Roman" w:hAnsi="Times New Roman" w:cs="Times New Roman"/>
          <w:sz w:val="24"/>
          <w:szCs w:val="24"/>
          <w:lang w:eastAsia="ru-RU"/>
        </w:rPr>
      </w:pPr>
    </w:p>
    <w:p w:rsidR="00670AA1" w:rsidRDefault="00670AA1">
      <w:pPr>
        <w:spacing w:after="0" w:line="240" w:lineRule="auto"/>
        <w:rPr>
          <w:rFonts w:ascii="Times New Roman" w:eastAsia="Times New Roman" w:hAnsi="Times New Roman" w:cs="Times New Roman"/>
          <w:sz w:val="24"/>
          <w:szCs w:val="24"/>
          <w:lang w:eastAsia="ru-RU"/>
        </w:rPr>
      </w:pPr>
    </w:p>
    <w:p w:rsidR="00670AA1" w:rsidRDefault="00670AA1">
      <w:pPr>
        <w:spacing w:after="0" w:line="240" w:lineRule="auto"/>
        <w:rPr>
          <w:rFonts w:ascii="Times New Roman" w:eastAsia="Times New Roman" w:hAnsi="Times New Roman" w:cs="Times New Roman"/>
          <w:sz w:val="24"/>
          <w:szCs w:val="24"/>
          <w:lang w:eastAsia="ru-RU"/>
        </w:rPr>
      </w:pPr>
    </w:p>
    <w:p w:rsidR="00670AA1" w:rsidRDefault="00670AA1">
      <w:pPr>
        <w:spacing w:after="0" w:line="240" w:lineRule="auto"/>
        <w:rPr>
          <w:rFonts w:ascii="Times New Roman" w:eastAsia="Times New Roman" w:hAnsi="Times New Roman" w:cs="Times New Roman"/>
          <w:sz w:val="24"/>
          <w:szCs w:val="24"/>
          <w:lang w:eastAsia="ru-RU"/>
        </w:rPr>
      </w:pPr>
    </w:p>
    <w:p w:rsidR="00670AA1" w:rsidRDefault="00670AA1">
      <w:pPr>
        <w:spacing w:after="0" w:line="240" w:lineRule="auto"/>
        <w:rPr>
          <w:rFonts w:ascii="Times New Roman" w:eastAsia="Times New Roman" w:hAnsi="Times New Roman" w:cs="Times New Roman"/>
          <w:sz w:val="24"/>
          <w:szCs w:val="24"/>
          <w:lang w:eastAsia="ru-RU"/>
        </w:rPr>
      </w:pPr>
    </w:p>
    <w:p w:rsidR="00670AA1" w:rsidRDefault="00670AA1">
      <w:pPr>
        <w:spacing w:after="0" w:line="240" w:lineRule="auto"/>
        <w:rPr>
          <w:rFonts w:ascii="Times New Roman" w:eastAsia="Times New Roman" w:hAnsi="Times New Roman" w:cs="Times New Roman"/>
          <w:sz w:val="24"/>
          <w:szCs w:val="24"/>
          <w:lang w:eastAsia="ru-RU"/>
        </w:rPr>
      </w:pPr>
    </w:p>
    <w:p w:rsidR="00670AA1" w:rsidRDefault="00670AA1">
      <w:pPr>
        <w:spacing w:after="0" w:line="240" w:lineRule="auto"/>
        <w:rPr>
          <w:rFonts w:ascii="Times New Roman" w:eastAsia="Times New Roman" w:hAnsi="Times New Roman" w:cs="Times New Roman"/>
          <w:sz w:val="24"/>
          <w:szCs w:val="24"/>
          <w:lang w:eastAsia="ru-RU"/>
        </w:rPr>
      </w:pPr>
    </w:p>
    <w:p w:rsidR="00670AA1" w:rsidRDefault="00670AA1">
      <w:pPr>
        <w:spacing w:after="0" w:line="240" w:lineRule="auto"/>
        <w:rPr>
          <w:rFonts w:ascii="Times New Roman" w:eastAsia="Times New Roman" w:hAnsi="Times New Roman" w:cs="Times New Roman"/>
          <w:sz w:val="24"/>
          <w:szCs w:val="24"/>
          <w:lang w:eastAsia="ru-RU"/>
        </w:rPr>
      </w:pPr>
    </w:p>
    <w:p w:rsidR="00670AA1" w:rsidRDefault="00A361DF">
      <w:pPr>
        <w:keepNext/>
        <w:spacing w:after="12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lastRenderedPageBreak/>
        <w:t>2. Структура и содержание ДИСЦИПЛИНЫ</w:t>
      </w:r>
    </w:p>
    <w:p w:rsidR="00670AA1" w:rsidRDefault="00A361DF">
      <w:pPr>
        <w:spacing w:after="120" w:line="273"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2.1. Трудоемкость освоения дисциплины </w:t>
      </w:r>
    </w:p>
    <w:tbl>
      <w:tblPr>
        <w:tblW w:w="0" w:type="auto"/>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3384"/>
        <w:gridCol w:w="3118"/>
        <w:gridCol w:w="2977"/>
      </w:tblGrid>
      <w:tr w:rsidR="00670AA1">
        <w:trPr>
          <w:trHeight w:val="23"/>
          <w:tblCellSpacing w:w="0" w:type="dxa"/>
        </w:trPr>
        <w:tc>
          <w:tcPr>
            <w:tcW w:w="3384" w:type="dxa"/>
            <w:tcBorders>
              <w:top w:val="single" w:sz="6" w:space="0" w:color="000000"/>
              <w:left w:val="single" w:sz="6" w:space="0" w:color="000000"/>
              <w:bottom w:val="single" w:sz="6" w:space="0" w:color="000000"/>
              <w:right w:val="single" w:sz="6" w:space="0" w:color="000000"/>
            </w:tcBorders>
            <w:vAlign w:val="center"/>
          </w:tcPr>
          <w:p w:rsidR="00670AA1" w:rsidRDefault="00A361DF">
            <w:pPr>
              <w:spacing w:after="0" w:line="23"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bCs/>
                <w:color w:val="000000"/>
                <w:sz w:val="24"/>
                <w:szCs w:val="24"/>
                <w:lang w:eastAsia="ru-RU"/>
              </w:rPr>
              <w:t>Наименование составных частей дисциплины</w:t>
            </w:r>
          </w:p>
        </w:tc>
        <w:tc>
          <w:tcPr>
            <w:tcW w:w="3118" w:type="dxa"/>
            <w:tcBorders>
              <w:top w:val="single" w:sz="6" w:space="0" w:color="000000"/>
              <w:left w:val="single" w:sz="6" w:space="0" w:color="000000"/>
              <w:bottom w:val="single" w:sz="6" w:space="0" w:color="000000"/>
              <w:right w:val="single" w:sz="6" w:space="0" w:color="000000"/>
            </w:tcBorders>
            <w:vAlign w:val="center"/>
          </w:tcPr>
          <w:p w:rsidR="00670AA1" w:rsidRDefault="00A361DF">
            <w:pPr>
              <w:spacing w:after="0" w:line="23"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bCs/>
                <w:color w:val="000000"/>
                <w:sz w:val="24"/>
                <w:szCs w:val="24"/>
                <w:lang w:eastAsia="ru-RU"/>
              </w:rPr>
              <w:t>Объем в часах</w:t>
            </w:r>
          </w:p>
        </w:tc>
        <w:tc>
          <w:tcPr>
            <w:tcW w:w="2977" w:type="dxa"/>
            <w:tcBorders>
              <w:top w:val="single" w:sz="6" w:space="0" w:color="000000"/>
              <w:left w:val="single" w:sz="6" w:space="0" w:color="000000"/>
              <w:bottom w:val="single" w:sz="6" w:space="0" w:color="000000"/>
              <w:right w:val="single" w:sz="6" w:space="0" w:color="000000"/>
            </w:tcBorders>
            <w:vAlign w:val="center"/>
          </w:tcPr>
          <w:p w:rsidR="00670AA1" w:rsidRDefault="00A361DF">
            <w:pPr>
              <w:spacing w:after="0" w:line="23"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bCs/>
                <w:color w:val="000000"/>
                <w:sz w:val="24"/>
                <w:szCs w:val="24"/>
                <w:lang w:eastAsia="ru-RU"/>
              </w:rPr>
              <w:t xml:space="preserve">В </w:t>
            </w:r>
            <w:proofErr w:type="spellStart"/>
            <w:r>
              <w:rPr>
                <w:rFonts w:ascii="Times New Roman" w:eastAsia="Times New Roman" w:hAnsi="Times New Roman" w:cs="Times New Roman"/>
                <w:bCs/>
                <w:color w:val="000000"/>
                <w:sz w:val="24"/>
                <w:szCs w:val="24"/>
                <w:lang w:eastAsia="ru-RU"/>
              </w:rPr>
              <w:t>т.ч</w:t>
            </w:r>
            <w:proofErr w:type="spellEnd"/>
            <w:r>
              <w:rPr>
                <w:rFonts w:ascii="Times New Roman" w:eastAsia="Times New Roman" w:hAnsi="Times New Roman" w:cs="Times New Roman"/>
                <w:bCs/>
                <w:color w:val="000000"/>
                <w:sz w:val="24"/>
                <w:szCs w:val="24"/>
                <w:lang w:eastAsia="ru-RU"/>
              </w:rPr>
              <w:t xml:space="preserve">. в форме </w:t>
            </w:r>
            <w:proofErr w:type="spellStart"/>
            <w:r>
              <w:rPr>
                <w:rFonts w:ascii="Times New Roman" w:eastAsia="Times New Roman" w:hAnsi="Times New Roman" w:cs="Times New Roman"/>
                <w:bCs/>
                <w:color w:val="000000"/>
                <w:sz w:val="24"/>
                <w:szCs w:val="24"/>
                <w:lang w:eastAsia="ru-RU"/>
              </w:rPr>
              <w:t>практ</w:t>
            </w:r>
            <w:proofErr w:type="spellEnd"/>
            <w:r>
              <w:rPr>
                <w:rFonts w:ascii="Times New Roman" w:eastAsia="Times New Roman" w:hAnsi="Times New Roman" w:cs="Times New Roman"/>
                <w:bCs/>
                <w:color w:val="000000"/>
                <w:sz w:val="24"/>
                <w:szCs w:val="24"/>
                <w:lang w:eastAsia="ru-RU"/>
              </w:rPr>
              <w:t>. подготовки</w:t>
            </w:r>
          </w:p>
        </w:tc>
      </w:tr>
      <w:tr w:rsidR="00670AA1">
        <w:trPr>
          <w:trHeight w:val="23"/>
          <w:tblCellSpacing w:w="0" w:type="dxa"/>
        </w:trPr>
        <w:tc>
          <w:tcPr>
            <w:tcW w:w="3384" w:type="dxa"/>
            <w:tcBorders>
              <w:top w:val="single" w:sz="6" w:space="0" w:color="000000"/>
              <w:left w:val="single" w:sz="6" w:space="0" w:color="000000"/>
              <w:bottom w:val="single" w:sz="6" w:space="0" w:color="000000"/>
              <w:right w:val="single" w:sz="6" w:space="0" w:color="000000"/>
            </w:tcBorders>
            <w:vAlign w:val="center"/>
          </w:tcPr>
          <w:p w:rsidR="00670AA1" w:rsidRDefault="00A361DF">
            <w:pPr>
              <w:spacing w:after="0" w:line="23"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Учебные занятия</w:t>
            </w:r>
          </w:p>
        </w:tc>
        <w:tc>
          <w:tcPr>
            <w:tcW w:w="3118" w:type="dxa"/>
            <w:tcBorders>
              <w:top w:val="single" w:sz="6" w:space="0" w:color="000000"/>
              <w:left w:val="single" w:sz="6" w:space="0" w:color="000000"/>
              <w:bottom w:val="single" w:sz="6" w:space="0" w:color="000000"/>
              <w:right w:val="single" w:sz="6" w:space="0" w:color="000000"/>
            </w:tcBorders>
            <w:vAlign w:val="center"/>
          </w:tcPr>
          <w:p w:rsidR="00670AA1" w:rsidRDefault="00A361DF">
            <w:pPr>
              <w:spacing w:after="0" w:line="23"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77</w:t>
            </w:r>
          </w:p>
        </w:tc>
        <w:tc>
          <w:tcPr>
            <w:tcW w:w="2977" w:type="dxa"/>
            <w:tcBorders>
              <w:top w:val="single" w:sz="6" w:space="0" w:color="000000"/>
              <w:left w:val="single" w:sz="6" w:space="0" w:color="000000"/>
              <w:bottom w:val="single" w:sz="6" w:space="0" w:color="000000"/>
              <w:right w:val="single" w:sz="6" w:space="0" w:color="000000"/>
            </w:tcBorders>
            <w:vAlign w:val="center"/>
          </w:tcPr>
          <w:p w:rsidR="00670AA1" w:rsidRDefault="00A361DF">
            <w:pPr>
              <w:spacing w:after="0" w:line="23"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68</w:t>
            </w:r>
          </w:p>
        </w:tc>
      </w:tr>
      <w:tr w:rsidR="00670AA1">
        <w:trPr>
          <w:trHeight w:val="23"/>
          <w:tblCellSpacing w:w="0" w:type="dxa"/>
        </w:trPr>
        <w:tc>
          <w:tcPr>
            <w:tcW w:w="3384" w:type="dxa"/>
            <w:tcBorders>
              <w:top w:val="single" w:sz="6" w:space="0" w:color="000000"/>
              <w:left w:val="single" w:sz="6" w:space="0" w:color="000000"/>
              <w:bottom w:val="single" w:sz="6" w:space="0" w:color="000000"/>
              <w:right w:val="single" w:sz="6" w:space="0" w:color="000000"/>
            </w:tcBorders>
            <w:vAlign w:val="center"/>
          </w:tcPr>
          <w:p w:rsidR="00670AA1" w:rsidRDefault="00A361DF">
            <w:pPr>
              <w:spacing w:after="0" w:line="23"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Курсовой проект (работа)</w:t>
            </w:r>
          </w:p>
        </w:tc>
        <w:tc>
          <w:tcPr>
            <w:tcW w:w="3118" w:type="dxa"/>
            <w:tcBorders>
              <w:top w:val="single" w:sz="6" w:space="0" w:color="000000"/>
              <w:left w:val="single" w:sz="6" w:space="0" w:color="000000"/>
              <w:bottom w:val="single" w:sz="6" w:space="0" w:color="000000"/>
              <w:right w:val="single" w:sz="6" w:space="0" w:color="000000"/>
            </w:tcBorders>
            <w:vAlign w:val="center"/>
          </w:tcPr>
          <w:p w:rsidR="00670AA1" w:rsidRDefault="00A361DF">
            <w:pPr>
              <w:spacing w:after="0" w:line="23"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w:t>
            </w:r>
          </w:p>
        </w:tc>
        <w:tc>
          <w:tcPr>
            <w:tcW w:w="2977" w:type="dxa"/>
            <w:tcBorders>
              <w:top w:val="single" w:sz="6" w:space="0" w:color="000000"/>
              <w:left w:val="single" w:sz="6" w:space="0" w:color="000000"/>
              <w:bottom w:val="single" w:sz="6" w:space="0" w:color="000000"/>
              <w:right w:val="single" w:sz="6" w:space="0" w:color="000000"/>
            </w:tcBorders>
            <w:vAlign w:val="center"/>
          </w:tcPr>
          <w:p w:rsidR="00670AA1" w:rsidRDefault="00A361DF">
            <w:pPr>
              <w:spacing w:after="0" w:line="23"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w:t>
            </w:r>
          </w:p>
        </w:tc>
      </w:tr>
      <w:tr w:rsidR="00670AA1">
        <w:trPr>
          <w:trHeight w:val="23"/>
          <w:tblCellSpacing w:w="0" w:type="dxa"/>
        </w:trPr>
        <w:tc>
          <w:tcPr>
            <w:tcW w:w="3384" w:type="dxa"/>
            <w:tcBorders>
              <w:top w:val="single" w:sz="6" w:space="0" w:color="000000"/>
              <w:left w:val="single" w:sz="6" w:space="0" w:color="000000"/>
              <w:bottom w:val="single" w:sz="6" w:space="0" w:color="000000"/>
              <w:right w:val="single" w:sz="6" w:space="0" w:color="000000"/>
            </w:tcBorders>
            <w:vAlign w:val="center"/>
          </w:tcPr>
          <w:p w:rsidR="00670AA1" w:rsidRDefault="00A361DF">
            <w:pPr>
              <w:spacing w:after="0" w:line="23"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Самостоятельная работа</w:t>
            </w:r>
          </w:p>
        </w:tc>
        <w:tc>
          <w:tcPr>
            <w:tcW w:w="3118" w:type="dxa"/>
            <w:tcBorders>
              <w:top w:val="single" w:sz="6" w:space="0" w:color="000000"/>
              <w:left w:val="single" w:sz="6" w:space="0" w:color="000000"/>
              <w:bottom w:val="single" w:sz="6" w:space="0" w:color="000000"/>
              <w:right w:val="single" w:sz="6" w:space="0" w:color="000000"/>
            </w:tcBorders>
            <w:vAlign w:val="center"/>
          </w:tcPr>
          <w:p w:rsidR="00670AA1" w:rsidRDefault="00A361DF">
            <w:pPr>
              <w:spacing w:after="0" w:line="23"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6</w:t>
            </w:r>
          </w:p>
        </w:tc>
        <w:tc>
          <w:tcPr>
            <w:tcW w:w="2977" w:type="dxa"/>
            <w:tcBorders>
              <w:top w:val="single" w:sz="6" w:space="0" w:color="000000"/>
              <w:left w:val="single" w:sz="6" w:space="0" w:color="000000"/>
              <w:bottom w:val="single" w:sz="6" w:space="0" w:color="000000"/>
              <w:right w:val="single" w:sz="6" w:space="0" w:color="000000"/>
            </w:tcBorders>
            <w:vAlign w:val="center"/>
          </w:tcPr>
          <w:p w:rsidR="00670AA1" w:rsidRDefault="00A361DF">
            <w:pPr>
              <w:spacing w:after="0" w:line="23"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w:t>
            </w:r>
          </w:p>
        </w:tc>
      </w:tr>
      <w:tr w:rsidR="00670AA1">
        <w:trPr>
          <w:trHeight w:val="23"/>
          <w:tblCellSpacing w:w="0" w:type="dxa"/>
        </w:trPr>
        <w:tc>
          <w:tcPr>
            <w:tcW w:w="3384" w:type="dxa"/>
            <w:tcBorders>
              <w:top w:val="single" w:sz="6" w:space="0" w:color="000000"/>
              <w:left w:val="single" w:sz="6" w:space="0" w:color="000000"/>
              <w:bottom w:val="single" w:sz="6" w:space="0" w:color="000000"/>
              <w:right w:val="single" w:sz="6" w:space="0" w:color="000000"/>
            </w:tcBorders>
            <w:vAlign w:val="center"/>
          </w:tcPr>
          <w:p w:rsidR="00670AA1" w:rsidRDefault="00A361DF">
            <w:pPr>
              <w:spacing w:after="0" w:line="23"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Промежуточная аттестация в форме зачета</w:t>
            </w:r>
          </w:p>
        </w:tc>
        <w:tc>
          <w:tcPr>
            <w:tcW w:w="3118" w:type="dxa"/>
            <w:tcBorders>
              <w:top w:val="single" w:sz="6" w:space="0" w:color="000000"/>
              <w:left w:val="single" w:sz="6" w:space="0" w:color="000000"/>
              <w:bottom w:val="single" w:sz="6" w:space="0" w:color="000000"/>
              <w:right w:val="single" w:sz="6" w:space="0" w:color="000000"/>
            </w:tcBorders>
            <w:vAlign w:val="center"/>
          </w:tcPr>
          <w:p w:rsidR="00670AA1" w:rsidRDefault="00A361DF">
            <w:pPr>
              <w:spacing w:after="0" w:line="23"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2977" w:type="dxa"/>
            <w:tcBorders>
              <w:top w:val="single" w:sz="6" w:space="0" w:color="000000"/>
              <w:left w:val="single" w:sz="6" w:space="0" w:color="000000"/>
              <w:bottom w:val="single" w:sz="6" w:space="0" w:color="000000"/>
              <w:right w:val="single" w:sz="6" w:space="0" w:color="000000"/>
            </w:tcBorders>
            <w:vAlign w:val="center"/>
          </w:tcPr>
          <w:p w:rsidR="00670AA1" w:rsidRDefault="00A361DF">
            <w:pPr>
              <w:spacing w:after="0" w:line="23"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r>
      <w:tr w:rsidR="00670AA1">
        <w:trPr>
          <w:trHeight w:val="23"/>
          <w:tblCellSpacing w:w="0" w:type="dxa"/>
        </w:trPr>
        <w:tc>
          <w:tcPr>
            <w:tcW w:w="3384" w:type="dxa"/>
            <w:tcBorders>
              <w:top w:val="single" w:sz="6" w:space="0" w:color="000000"/>
              <w:left w:val="single" w:sz="6" w:space="0" w:color="000000"/>
              <w:bottom w:val="single" w:sz="6" w:space="0" w:color="000000"/>
              <w:right w:val="single" w:sz="6" w:space="0" w:color="000000"/>
            </w:tcBorders>
            <w:vAlign w:val="center"/>
          </w:tcPr>
          <w:p w:rsidR="00670AA1" w:rsidRDefault="00A361DF">
            <w:pPr>
              <w:spacing w:after="0" w:line="23"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Всего</w:t>
            </w:r>
          </w:p>
        </w:tc>
        <w:tc>
          <w:tcPr>
            <w:tcW w:w="3118" w:type="dxa"/>
            <w:tcBorders>
              <w:top w:val="single" w:sz="6" w:space="0" w:color="000000"/>
              <w:left w:val="single" w:sz="6" w:space="0" w:color="000000"/>
              <w:bottom w:val="single" w:sz="6" w:space="0" w:color="000000"/>
              <w:right w:val="single" w:sz="6" w:space="0" w:color="000000"/>
            </w:tcBorders>
            <w:vAlign w:val="center"/>
          </w:tcPr>
          <w:p w:rsidR="00670AA1" w:rsidRDefault="00A361DF">
            <w:pPr>
              <w:spacing w:after="0" w:line="23"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bCs/>
                <w:color w:val="000000"/>
                <w:sz w:val="24"/>
                <w:szCs w:val="24"/>
                <w:lang w:eastAsia="ru-RU"/>
              </w:rPr>
              <w:t>83</w:t>
            </w:r>
          </w:p>
        </w:tc>
        <w:tc>
          <w:tcPr>
            <w:tcW w:w="2977" w:type="dxa"/>
            <w:tcBorders>
              <w:top w:val="single" w:sz="6" w:space="0" w:color="000000"/>
              <w:left w:val="single" w:sz="6" w:space="0" w:color="000000"/>
              <w:bottom w:val="single" w:sz="6" w:space="0" w:color="000000"/>
              <w:right w:val="single" w:sz="6" w:space="0" w:color="000000"/>
            </w:tcBorders>
            <w:vAlign w:val="center"/>
          </w:tcPr>
          <w:p w:rsidR="00670AA1" w:rsidRDefault="00A361DF">
            <w:pPr>
              <w:spacing w:after="0" w:line="23"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r>
    </w:tbl>
    <w:p w:rsidR="00670AA1" w:rsidRDefault="00A361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textWrapping" w:clear="all"/>
      </w:r>
    </w:p>
    <w:p w:rsidR="00670AA1" w:rsidRDefault="00670AA1">
      <w:pPr>
        <w:spacing w:after="0" w:line="240" w:lineRule="auto"/>
        <w:rPr>
          <w:rFonts w:ascii="Times New Roman" w:eastAsia="Times New Roman" w:hAnsi="Times New Roman" w:cs="Times New Roman"/>
          <w:sz w:val="24"/>
          <w:szCs w:val="24"/>
          <w:lang w:eastAsia="ru-RU"/>
        </w:rPr>
      </w:pPr>
    </w:p>
    <w:p w:rsidR="00670AA1" w:rsidRDefault="00670AA1">
      <w:pPr>
        <w:spacing w:after="0" w:line="240" w:lineRule="auto"/>
        <w:rPr>
          <w:rFonts w:ascii="Times New Roman" w:eastAsia="Times New Roman" w:hAnsi="Times New Roman" w:cs="Times New Roman"/>
          <w:sz w:val="24"/>
          <w:szCs w:val="24"/>
          <w:lang w:eastAsia="ru-RU"/>
        </w:rPr>
      </w:pPr>
    </w:p>
    <w:p w:rsidR="00670AA1" w:rsidRDefault="00670AA1">
      <w:pPr>
        <w:keepNext/>
        <w:spacing w:after="120" w:line="240" w:lineRule="auto"/>
        <w:jc w:val="center"/>
        <w:rPr>
          <w:rFonts w:ascii="Times New Roman" w:eastAsia="Times New Roman" w:hAnsi="Times New Roman" w:cs="Times New Roman"/>
          <w:sz w:val="24"/>
          <w:szCs w:val="24"/>
          <w:lang w:eastAsia="ru-RU"/>
        </w:rPr>
      </w:pP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sectPr w:rsidR="00670AA1">
          <w:pgSz w:w="11906" w:h="16838"/>
          <w:pgMar w:top="1134" w:right="850" w:bottom="1134" w:left="1701" w:header="708" w:footer="708" w:gutter="0"/>
          <w:cols w:space="708"/>
          <w:docGrid w:linePitch="360"/>
        </w:sectPr>
      </w:pPr>
    </w:p>
    <w:p w:rsidR="00670AA1" w:rsidRDefault="00A361DF">
      <w:pPr>
        <w:spacing w:line="240" w:lineRule="auto"/>
        <w:rPr>
          <w:rFonts w:ascii="Times New Roman" w:hAnsi="Times New Roman" w:cs="Times New Roman"/>
          <w:b/>
          <w:bCs/>
          <w:color w:val="000000"/>
        </w:rPr>
      </w:pPr>
      <w:r>
        <w:rPr>
          <w:rStyle w:val="2035"/>
          <w:rFonts w:ascii="Times New Roman" w:hAnsi="Times New Roman" w:cs="Times New Roman"/>
          <w:b/>
          <w:bCs/>
          <w:color w:val="000000"/>
        </w:rPr>
        <w:lastRenderedPageBreak/>
        <w:t xml:space="preserve">2.2. Содержание </w:t>
      </w:r>
      <w:r>
        <w:rPr>
          <w:rFonts w:ascii="Times New Roman" w:hAnsi="Times New Roman" w:cs="Times New Roman"/>
          <w:b/>
          <w:bCs/>
          <w:color w:val="000000"/>
        </w:rPr>
        <w:t>дисциплины</w:t>
      </w:r>
    </w:p>
    <w:tbl>
      <w:tblPr>
        <w:tblStyle w:val="af0"/>
        <w:tblW w:w="14865" w:type="dxa"/>
        <w:tblLook w:val="04A0" w:firstRow="1" w:lastRow="0" w:firstColumn="1" w:lastColumn="0" w:noHBand="0" w:noVBand="1"/>
      </w:tblPr>
      <w:tblGrid>
        <w:gridCol w:w="2369"/>
        <w:gridCol w:w="8527"/>
        <w:gridCol w:w="1985"/>
        <w:gridCol w:w="1984"/>
      </w:tblGrid>
      <w:tr w:rsidR="00670AA1" w:rsidTr="009A6089">
        <w:trPr>
          <w:trHeight w:val="903"/>
        </w:trPr>
        <w:tc>
          <w:tcPr>
            <w:tcW w:w="2369" w:type="dxa"/>
          </w:tcPr>
          <w:p w:rsidR="00670AA1" w:rsidRDefault="00A361DF">
            <w:pPr>
              <w:spacing w:line="273" w:lineRule="auto"/>
              <w:jc w:val="center"/>
              <w:rPr>
                <w:rFonts w:ascii="Times New Roman" w:eastAsia="Times New Roman" w:hAnsi="Times New Roman" w:cs="Times New Roman"/>
              </w:rPr>
            </w:pPr>
            <w:r>
              <w:rPr>
                <w:rFonts w:ascii="Times New Roman" w:eastAsia="Times New Roman" w:hAnsi="Times New Roman" w:cs="Times New Roman"/>
                <w:b/>
                <w:bCs/>
                <w:color w:val="000000"/>
                <w:lang w:eastAsia="ru-RU"/>
              </w:rPr>
              <w:t>Наименование разделов и тем</w:t>
            </w:r>
          </w:p>
        </w:tc>
        <w:tc>
          <w:tcPr>
            <w:tcW w:w="8527" w:type="dxa"/>
          </w:tcPr>
          <w:p w:rsidR="00670AA1" w:rsidRDefault="00A361DF">
            <w:pPr>
              <w:jc w:val="center"/>
              <w:rPr>
                <w:rFonts w:ascii="Times New Roman" w:eastAsia="Times New Roman" w:hAnsi="Times New Roman" w:cs="Times New Roman"/>
              </w:rPr>
            </w:pPr>
            <w:r>
              <w:rPr>
                <w:rStyle w:val="1331"/>
                <w:rFonts w:ascii="Times New Roman" w:hAnsi="Times New Roman" w:cs="Times New Roman"/>
                <w:b/>
                <w:bCs/>
                <w:color w:val="000000"/>
              </w:rPr>
              <w:t>Содержание учебно</w:t>
            </w:r>
            <w:bookmarkStart w:id="3" w:name="_GoBack"/>
            <w:bookmarkEnd w:id="3"/>
            <w:r>
              <w:rPr>
                <w:rStyle w:val="1331"/>
                <w:rFonts w:ascii="Times New Roman" w:hAnsi="Times New Roman" w:cs="Times New Roman"/>
                <w:b/>
                <w:bCs/>
                <w:color w:val="000000"/>
              </w:rPr>
              <w:t>го материала, практических и лабораторных занятий</w:t>
            </w:r>
          </w:p>
        </w:tc>
        <w:tc>
          <w:tcPr>
            <w:tcW w:w="1985" w:type="dxa"/>
          </w:tcPr>
          <w:p w:rsidR="00670AA1" w:rsidRDefault="00A361DF">
            <w:pPr>
              <w:jc w:val="center"/>
              <w:rPr>
                <w:rFonts w:ascii="Times New Roman" w:eastAsia="Times New Roman" w:hAnsi="Times New Roman" w:cs="Times New Roman"/>
              </w:rPr>
            </w:pPr>
            <w:r>
              <w:rPr>
                <w:rFonts w:ascii="Times New Roman" w:eastAsia="Times New Roman" w:hAnsi="Times New Roman" w:cs="Times New Roman"/>
                <w:b/>
                <w:bCs/>
                <w:color w:val="000000"/>
                <w:lang w:eastAsia="ru-RU"/>
              </w:rPr>
              <w:t xml:space="preserve">Объем, </w:t>
            </w:r>
            <w:proofErr w:type="spellStart"/>
            <w:r>
              <w:rPr>
                <w:rFonts w:ascii="Times New Roman" w:eastAsia="Times New Roman" w:hAnsi="Times New Roman" w:cs="Times New Roman"/>
                <w:b/>
                <w:bCs/>
                <w:color w:val="000000"/>
                <w:lang w:eastAsia="ru-RU"/>
              </w:rPr>
              <w:t>ак</w:t>
            </w:r>
            <w:proofErr w:type="spellEnd"/>
            <w:r>
              <w:rPr>
                <w:rFonts w:ascii="Times New Roman" w:eastAsia="Times New Roman" w:hAnsi="Times New Roman" w:cs="Times New Roman"/>
                <w:b/>
                <w:bCs/>
                <w:color w:val="000000"/>
                <w:lang w:eastAsia="ru-RU"/>
              </w:rPr>
              <w:t xml:space="preserve">. ч. / </w:t>
            </w:r>
            <w:r>
              <w:rPr>
                <w:rFonts w:ascii="Times New Roman" w:eastAsia="Times New Roman" w:hAnsi="Times New Roman" w:cs="Times New Roman"/>
                <w:b/>
                <w:bCs/>
                <w:color w:val="000000"/>
                <w:lang w:eastAsia="ru-RU"/>
              </w:rPr>
              <w:br/>
              <w:t xml:space="preserve"> в том числе </w:t>
            </w:r>
            <w:r>
              <w:rPr>
                <w:rFonts w:ascii="Times New Roman" w:eastAsia="Times New Roman" w:hAnsi="Times New Roman" w:cs="Times New Roman"/>
                <w:b/>
                <w:bCs/>
                <w:color w:val="000000"/>
                <w:lang w:eastAsia="ru-RU"/>
              </w:rPr>
              <w:br/>
              <w:t xml:space="preserve"> в форме практической подготовки, </w:t>
            </w:r>
            <w:r>
              <w:rPr>
                <w:rFonts w:ascii="Times New Roman" w:eastAsia="Times New Roman" w:hAnsi="Times New Roman" w:cs="Times New Roman"/>
                <w:b/>
                <w:bCs/>
                <w:color w:val="000000"/>
                <w:lang w:eastAsia="ru-RU"/>
              </w:rPr>
              <w:br/>
              <w:t> </w:t>
            </w:r>
            <w:proofErr w:type="spellStart"/>
            <w:r>
              <w:rPr>
                <w:rFonts w:ascii="Times New Roman" w:eastAsia="Times New Roman" w:hAnsi="Times New Roman" w:cs="Times New Roman"/>
                <w:b/>
                <w:bCs/>
                <w:color w:val="000000"/>
                <w:lang w:eastAsia="ru-RU"/>
              </w:rPr>
              <w:t>ак</w:t>
            </w:r>
            <w:proofErr w:type="spellEnd"/>
            <w:r>
              <w:rPr>
                <w:rFonts w:ascii="Times New Roman" w:eastAsia="Times New Roman" w:hAnsi="Times New Roman" w:cs="Times New Roman"/>
                <w:b/>
                <w:bCs/>
                <w:color w:val="000000"/>
                <w:lang w:eastAsia="ru-RU"/>
              </w:rPr>
              <w:t>. ч.</w:t>
            </w:r>
          </w:p>
          <w:p w:rsidR="00670AA1" w:rsidRDefault="00670AA1">
            <w:pPr>
              <w:jc w:val="center"/>
              <w:rPr>
                <w:rFonts w:ascii="Times New Roman" w:eastAsia="Times New Roman" w:hAnsi="Times New Roman" w:cs="Times New Roman"/>
                <w:b/>
                <w:bCs/>
                <w:color w:val="000000"/>
              </w:rPr>
            </w:pPr>
          </w:p>
        </w:tc>
        <w:tc>
          <w:tcPr>
            <w:tcW w:w="1984" w:type="dxa"/>
          </w:tcPr>
          <w:p w:rsidR="00670AA1" w:rsidRDefault="00A361DF">
            <w:pPr>
              <w:jc w:val="center"/>
              <w:rPr>
                <w:rFonts w:ascii="Times New Roman" w:eastAsia="Times New Roman" w:hAnsi="Times New Roman" w:cs="Times New Roman"/>
              </w:rPr>
            </w:pPr>
            <w:r>
              <w:rPr>
                <w:rFonts w:ascii="Times New Roman" w:eastAsia="Times New Roman" w:hAnsi="Times New Roman" w:cs="Times New Roman"/>
                <w:b/>
                <w:bCs/>
                <w:color w:val="000000"/>
                <w:lang w:eastAsia="ru-RU"/>
              </w:rPr>
              <w:t>Коды компетенций, формированию которых спосо</w:t>
            </w:r>
            <w:r>
              <w:rPr>
                <w:rFonts w:ascii="Times New Roman" w:eastAsia="Times New Roman" w:hAnsi="Times New Roman" w:cs="Times New Roman"/>
                <w:b/>
                <w:bCs/>
                <w:color w:val="000000"/>
                <w:lang w:eastAsia="ru-RU"/>
              </w:rPr>
              <w:t>бствует элемент программы</w:t>
            </w:r>
          </w:p>
        </w:tc>
      </w:tr>
      <w:tr w:rsidR="00670AA1" w:rsidTr="009A6089">
        <w:trPr>
          <w:trHeight w:val="20"/>
        </w:trPr>
        <w:tc>
          <w:tcPr>
            <w:tcW w:w="10896" w:type="dxa"/>
            <w:gridSpan w:val="2"/>
          </w:tcPr>
          <w:p w:rsidR="00670AA1" w:rsidRDefault="00A361DF">
            <w:pPr>
              <w:spacing w:line="20" w:lineRule="atLeast"/>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lang w:eastAsia="ru-RU"/>
              </w:rPr>
              <w:t xml:space="preserve">Раздел 1. Введение в курс основы черчения </w:t>
            </w:r>
          </w:p>
        </w:tc>
        <w:tc>
          <w:tcPr>
            <w:tcW w:w="1985" w:type="dxa"/>
          </w:tcPr>
          <w:p w:rsidR="00670AA1" w:rsidRDefault="00670AA1">
            <w:pPr>
              <w:spacing w:line="20" w:lineRule="atLeast"/>
              <w:jc w:val="center"/>
              <w:rPr>
                <w:rFonts w:ascii="Times New Roman" w:eastAsia="Times New Roman" w:hAnsi="Times New Roman" w:cs="Times New Roman"/>
                <w:b/>
                <w:bCs/>
                <w:color w:val="000000"/>
                <w:lang w:eastAsia="ru-RU"/>
              </w:rPr>
            </w:pPr>
          </w:p>
        </w:tc>
        <w:tc>
          <w:tcPr>
            <w:tcW w:w="1984" w:type="dxa"/>
          </w:tcPr>
          <w:p w:rsidR="00670AA1" w:rsidRDefault="00670AA1">
            <w:pPr>
              <w:spacing w:line="20" w:lineRule="atLeast"/>
              <w:jc w:val="center"/>
              <w:rPr>
                <w:rFonts w:ascii="Times New Roman" w:eastAsia="Times New Roman" w:hAnsi="Times New Roman" w:cs="Times New Roman"/>
                <w:b/>
                <w:bCs/>
                <w:color w:val="000000"/>
                <w:lang w:eastAsia="ru-RU"/>
              </w:rPr>
            </w:pPr>
          </w:p>
        </w:tc>
      </w:tr>
      <w:tr w:rsidR="00670AA1" w:rsidTr="009A6089">
        <w:trPr>
          <w:trHeight w:val="20"/>
        </w:trPr>
        <w:tc>
          <w:tcPr>
            <w:tcW w:w="2369" w:type="dxa"/>
            <w:vMerge w:val="restart"/>
          </w:tcPr>
          <w:p w:rsidR="00670AA1" w:rsidRDefault="00A361DF">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Тема 1.1. </w:t>
            </w:r>
          </w:p>
          <w:p w:rsidR="00670AA1" w:rsidRDefault="00A361DF">
            <w:pPr>
              <w:spacing w:line="20"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Общие правила оформления чертежей</w:t>
            </w:r>
          </w:p>
        </w:tc>
        <w:tc>
          <w:tcPr>
            <w:tcW w:w="8527" w:type="dxa"/>
          </w:tcPr>
          <w:p w:rsidR="00670AA1" w:rsidRDefault="00A361DF">
            <w:pPr>
              <w:spacing w:line="20" w:lineRule="atLeast"/>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lang w:eastAsia="ru-RU"/>
              </w:rPr>
              <w:t>Содержание</w:t>
            </w:r>
          </w:p>
        </w:tc>
        <w:tc>
          <w:tcPr>
            <w:tcW w:w="1985" w:type="dxa"/>
          </w:tcPr>
          <w:p w:rsidR="00670AA1" w:rsidRDefault="00670AA1">
            <w:pPr>
              <w:spacing w:line="20" w:lineRule="atLeast"/>
              <w:jc w:val="center"/>
              <w:rPr>
                <w:rFonts w:ascii="Times New Roman" w:eastAsia="Times New Roman" w:hAnsi="Times New Roman" w:cs="Times New Roman"/>
                <w:b/>
                <w:bCs/>
                <w:color w:val="000000"/>
                <w:lang w:eastAsia="ru-RU"/>
              </w:rPr>
            </w:pPr>
          </w:p>
        </w:tc>
        <w:tc>
          <w:tcPr>
            <w:tcW w:w="1984" w:type="dxa"/>
          </w:tcPr>
          <w:p w:rsidR="00670AA1" w:rsidRDefault="00670AA1">
            <w:pPr>
              <w:spacing w:line="20" w:lineRule="atLeast"/>
              <w:jc w:val="center"/>
              <w:rPr>
                <w:rFonts w:ascii="Times New Roman" w:eastAsia="Times New Roman" w:hAnsi="Times New Roman" w:cs="Times New Roman"/>
                <w:b/>
                <w:bCs/>
                <w:color w:val="000000"/>
                <w:lang w:eastAsia="ru-RU"/>
              </w:rPr>
            </w:pPr>
          </w:p>
        </w:tc>
      </w:tr>
      <w:tr w:rsidR="009A6089" w:rsidTr="009A6089">
        <w:trPr>
          <w:trHeight w:val="1012"/>
        </w:trPr>
        <w:tc>
          <w:tcPr>
            <w:tcW w:w="2369" w:type="dxa"/>
            <w:vMerge/>
          </w:tcPr>
          <w:p w:rsidR="009A6089" w:rsidRDefault="009A6089">
            <w:pPr>
              <w:rPr>
                <w:rFonts w:ascii="Times New Roman" w:eastAsia="Times New Roman" w:hAnsi="Times New Roman" w:cs="Times New Roman"/>
                <w:sz w:val="24"/>
                <w:szCs w:val="24"/>
                <w:lang w:eastAsia="ru-RU"/>
              </w:rPr>
            </w:pPr>
          </w:p>
        </w:tc>
        <w:tc>
          <w:tcPr>
            <w:tcW w:w="8527" w:type="dxa"/>
          </w:tcPr>
          <w:p w:rsidR="009A6089" w:rsidRDefault="009A6089">
            <w:pPr>
              <w:spacing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 Понятие чертеж. Формат чертежа. Понятие вид. Расположение видов на чертеже. Линии чертежа. Масштабы. Основная надпись чертежа. Основные сведения о размерах. Обозначение шероховатости поверхности. Порядок чтения чертежа. Способы проецирования.</w:t>
            </w:r>
          </w:p>
        </w:tc>
        <w:tc>
          <w:tcPr>
            <w:tcW w:w="1985" w:type="dxa"/>
          </w:tcPr>
          <w:p w:rsidR="009A6089" w:rsidRDefault="009A6089">
            <w:pPr>
              <w:spacing w:line="2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1984" w:type="dxa"/>
            <w:vMerge w:val="restart"/>
          </w:tcPr>
          <w:p w:rsidR="009A6089" w:rsidRDefault="009A6089">
            <w:pPr>
              <w:jc w:val="center"/>
              <w:rPr>
                <w:rFonts w:ascii="Times New Roman" w:eastAsia="Times New Roman" w:hAnsi="Times New Roman" w:cs="Times New Roman"/>
                <w:sz w:val="24"/>
                <w:szCs w:val="24"/>
              </w:rPr>
            </w:pPr>
            <w:proofErr w:type="gramStart"/>
            <w:r>
              <w:rPr>
                <w:rFonts w:ascii="Times New Roman" w:eastAsia="Times New Roman" w:hAnsi="Times New Roman" w:cs="Times New Roman"/>
                <w:i/>
                <w:iCs/>
                <w:color w:val="000000"/>
                <w:lang w:eastAsia="ru-RU"/>
              </w:rPr>
              <w:t>ОК</w:t>
            </w:r>
            <w:proofErr w:type="gramEnd"/>
            <w:r>
              <w:rPr>
                <w:rFonts w:ascii="Times New Roman" w:eastAsia="Times New Roman" w:hAnsi="Times New Roman" w:cs="Times New Roman"/>
                <w:i/>
                <w:iCs/>
                <w:color w:val="000000"/>
                <w:lang w:eastAsia="ru-RU"/>
              </w:rPr>
              <w:t xml:space="preserve"> 01, ОК 02,</w:t>
            </w:r>
          </w:p>
          <w:p w:rsidR="009A6089" w:rsidRDefault="009A6089">
            <w:pPr>
              <w:jc w:val="center"/>
              <w:rPr>
                <w:rFonts w:ascii="Times New Roman" w:eastAsia="Times New Roman" w:hAnsi="Times New Roman" w:cs="Times New Roman"/>
                <w:sz w:val="24"/>
                <w:szCs w:val="24"/>
              </w:rPr>
            </w:pPr>
            <w:proofErr w:type="gramStart"/>
            <w:r>
              <w:rPr>
                <w:rFonts w:ascii="Times New Roman" w:eastAsia="Times New Roman" w:hAnsi="Times New Roman" w:cs="Times New Roman"/>
                <w:i/>
                <w:iCs/>
                <w:color w:val="000000"/>
                <w:lang w:eastAsia="ru-RU"/>
              </w:rPr>
              <w:t>ОК</w:t>
            </w:r>
            <w:proofErr w:type="gramEnd"/>
            <w:r>
              <w:rPr>
                <w:rFonts w:ascii="Times New Roman" w:eastAsia="Times New Roman" w:hAnsi="Times New Roman" w:cs="Times New Roman"/>
                <w:i/>
                <w:iCs/>
                <w:color w:val="000000"/>
                <w:lang w:eastAsia="ru-RU"/>
              </w:rPr>
              <w:t xml:space="preserve"> 04,</w:t>
            </w:r>
          </w:p>
          <w:p w:rsidR="009A6089" w:rsidRDefault="009A6089">
            <w:pPr>
              <w:jc w:val="center"/>
              <w:rPr>
                <w:rFonts w:ascii="Times New Roman" w:eastAsia="Times New Roman" w:hAnsi="Times New Roman" w:cs="Times New Roman"/>
                <w:i/>
                <w:iCs/>
                <w:color w:val="000000"/>
                <w:lang w:eastAsia="ru-RU"/>
              </w:rPr>
            </w:pPr>
            <w:proofErr w:type="gramStart"/>
            <w:r>
              <w:rPr>
                <w:rFonts w:ascii="Times New Roman" w:eastAsia="Times New Roman" w:hAnsi="Times New Roman" w:cs="Times New Roman"/>
                <w:i/>
                <w:iCs/>
                <w:color w:val="000000"/>
                <w:lang w:eastAsia="ru-RU"/>
              </w:rPr>
              <w:t>ОК</w:t>
            </w:r>
            <w:proofErr w:type="gramEnd"/>
            <w:r>
              <w:rPr>
                <w:rFonts w:ascii="Times New Roman" w:eastAsia="Times New Roman" w:hAnsi="Times New Roman" w:cs="Times New Roman"/>
                <w:i/>
                <w:iCs/>
                <w:color w:val="000000"/>
                <w:lang w:eastAsia="ru-RU"/>
              </w:rPr>
              <w:t xml:space="preserve"> 09 </w:t>
            </w:r>
          </w:p>
          <w:p w:rsidR="009A6089" w:rsidRDefault="009A6089">
            <w:pPr>
              <w:jc w:val="center"/>
              <w:rPr>
                <w:rFonts w:ascii="Times New Roman" w:eastAsia="Times New Roman" w:hAnsi="Times New Roman" w:cs="Times New Roman"/>
                <w:i/>
                <w:iCs/>
                <w:color w:val="000000"/>
                <w:lang w:eastAsia="ru-RU"/>
              </w:rPr>
            </w:pPr>
            <w:r>
              <w:rPr>
                <w:rFonts w:ascii="Times New Roman" w:eastAsia="Times New Roman" w:hAnsi="Times New Roman" w:cs="Times New Roman"/>
                <w:i/>
                <w:iCs/>
                <w:color w:val="000000"/>
                <w:lang w:eastAsia="ru-RU"/>
              </w:rPr>
              <w:t>ПК</w:t>
            </w:r>
            <w:proofErr w:type="gramStart"/>
            <w:r>
              <w:rPr>
                <w:rFonts w:ascii="Times New Roman" w:eastAsia="Times New Roman" w:hAnsi="Times New Roman" w:cs="Times New Roman"/>
                <w:i/>
                <w:iCs/>
                <w:color w:val="000000"/>
                <w:lang w:eastAsia="ru-RU"/>
              </w:rPr>
              <w:t>1</w:t>
            </w:r>
            <w:proofErr w:type="gramEnd"/>
            <w:r>
              <w:rPr>
                <w:rFonts w:ascii="Times New Roman" w:eastAsia="Times New Roman" w:hAnsi="Times New Roman" w:cs="Times New Roman"/>
                <w:i/>
                <w:iCs/>
                <w:color w:val="000000"/>
                <w:lang w:eastAsia="ru-RU"/>
              </w:rPr>
              <w:t>.1</w:t>
            </w:r>
          </w:p>
          <w:p w:rsidR="009A6089" w:rsidRDefault="009A6089">
            <w:pPr>
              <w:jc w:val="center"/>
              <w:rPr>
                <w:rFonts w:ascii="Times New Roman" w:eastAsia="Times New Roman" w:hAnsi="Times New Roman" w:cs="Times New Roman"/>
                <w:i/>
                <w:iCs/>
                <w:color w:val="000000"/>
                <w:lang w:eastAsia="ru-RU"/>
              </w:rPr>
            </w:pPr>
            <w:r>
              <w:rPr>
                <w:rFonts w:ascii="Times New Roman" w:eastAsia="Times New Roman" w:hAnsi="Times New Roman" w:cs="Times New Roman"/>
                <w:i/>
                <w:iCs/>
                <w:color w:val="000000"/>
                <w:lang w:eastAsia="ru-RU"/>
              </w:rPr>
              <w:t>ПК</w:t>
            </w:r>
            <w:proofErr w:type="gramStart"/>
            <w:r>
              <w:rPr>
                <w:rFonts w:ascii="Times New Roman" w:eastAsia="Times New Roman" w:hAnsi="Times New Roman" w:cs="Times New Roman"/>
                <w:i/>
                <w:iCs/>
                <w:color w:val="000000"/>
                <w:lang w:eastAsia="ru-RU"/>
              </w:rPr>
              <w:t>2</w:t>
            </w:r>
            <w:proofErr w:type="gramEnd"/>
            <w:r>
              <w:rPr>
                <w:rFonts w:ascii="Times New Roman" w:eastAsia="Times New Roman" w:hAnsi="Times New Roman" w:cs="Times New Roman"/>
                <w:i/>
                <w:iCs/>
                <w:color w:val="000000"/>
                <w:lang w:eastAsia="ru-RU"/>
              </w:rPr>
              <w:t>.1</w:t>
            </w:r>
          </w:p>
          <w:p w:rsidR="009A6089" w:rsidRDefault="009A6089">
            <w:pPr>
              <w:jc w:val="center"/>
              <w:rPr>
                <w:rFonts w:ascii="Times New Roman" w:eastAsia="Times New Roman" w:hAnsi="Times New Roman" w:cs="Times New Roman"/>
                <w:i/>
                <w:iCs/>
                <w:color w:val="000000"/>
                <w:lang w:eastAsia="ru-RU"/>
              </w:rPr>
            </w:pPr>
            <w:r>
              <w:rPr>
                <w:rFonts w:ascii="Times New Roman" w:eastAsia="Times New Roman" w:hAnsi="Times New Roman" w:cs="Times New Roman"/>
                <w:i/>
                <w:iCs/>
                <w:color w:val="000000"/>
                <w:lang w:eastAsia="ru-RU"/>
              </w:rPr>
              <w:t>ПК3.1</w:t>
            </w:r>
          </w:p>
          <w:p w:rsidR="009A6089" w:rsidRDefault="009A6089">
            <w:pPr>
              <w:jc w:val="center"/>
              <w:rPr>
                <w:rFonts w:ascii="Times New Roman" w:eastAsia="Times New Roman" w:hAnsi="Times New Roman" w:cs="Times New Roman"/>
                <w:sz w:val="24"/>
                <w:szCs w:val="24"/>
              </w:rPr>
            </w:pPr>
            <w:r>
              <w:rPr>
                <w:rFonts w:ascii="Times New Roman" w:eastAsia="Times New Roman" w:hAnsi="Times New Roman" w:cs="Times New Roman"/>
                <w:i/>
                <w:iCs/>
                <w:color w:val="000000"/>
                <w:lang w:eastAsia="ru-RU"/>
              </w:rPr>
              <w:t>ПК</w:t>
            </w:r>
            <w:proofErr w:type="gramStart"/>
            <w:r>
              <w:rPr>
                <w:rFonts w:ascii="Times New Roman" w:eastAsia="Times New Roman" w:hAnsi="Times New Roman" w:cs="Times New Roman"/>
                <w:i/>
                <w:iCs/>
                <w:color w:val="000000"/>
                <w:lang w:eastAsia="ru-RU"/>
              </w:rPr>
              <w:t>4</w:t>
            </w:r>
            <w:proofErr w:type="gramEnd"/>
            <w:r>
              <w:rPr>
                <w:rFonts w:ascii="Times New Roman" w:eastAsia="Times New Roman" w:hAnsi="Times New Roman" w:cs="Times New Roman"/>
                <w:i/>
                <w:iCs/>
                <w:color w:val="000000"/>
                <w:lang w:eastAsia="ru-RU"/>
              </w:rPr>
              <w:t>.1</w:t>
            </w:r>
          </w:p>
          <w:p w:rsidR="009A6089" w:rsidRDefault="009A6089">
            <w:pPr>
              <w:jc w:val="center"/>
              <w:rPr>
                <w:rFonts w:ascii="Times New Roman" w:eastAsia="Times New Roman" w:hAnsi="Times New Roman" w:cs="Times New Roman"/>
                <w:sz w:val="24"/>
                <w:szCs w:val="24"/>
              </w:rPr>
            </w:pPr>
            <w:r>
              <w:rPr>
                <w:rFonts w:ascii="Times New Roman" w:eastAsia="Times New Roman" w:hAnsi="Times New Roman" w:cs="Times New Roman"/>
                <w:lang w:eastAsia="ru-RU"/>
              </w:rPr>
              <w:t> </w:t>
            </w:r>
          </w:p>
        </w:tc>
      </w:tr>
      <w:tr w:rsidR="009A6089" w:rsidTr="009A6089">
        <w:trPr>
          <w:trHeight w:val="20"/>
        </w:trPr>
        <w:tc>
          <w:tcPr>
            <w:tcW w:w="2369" w:type="dxa"/>
            <w:vMerge/>
          </w:tcPr>
          <w:p w:rsidR="009A6089" w:rsidRDefault="009A6089">
            <w:pPr>
              <w:rPr>
                <w:rFonts w:ascii="Times New Roman" w:eastAsia="Times New Roman" w:hAnsi="Times New Roman" w:cs="Times New Roman"/>
                <w:sz w:val="24"/>
                <w:szCs w:val="24"/>
                <w:lang w:eastAsia="ru-RU"/>
              </w:rPr>
            </w:pPr>
          </w:p>
        </w:tc>
        <w:tc>
          <w:tcPr>
            <w:tcW w:w="8527" w:type="dxa"/>
          </w:tcPr>
          <w:p w:rsidR="009A6089" w:rsidRDefault="009A6089">
            <w:pPr>
              <w:spacing w:line="20" w:lineRule="atLeast"/>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lang w:eastAsia="ru-RU"/>
              </w:rPr>
              <w:t>В том числе практических занятий и лабораторных работ</w:t>
            </w:r>
          </w:p>
        </w:tc>
        <w:tc>
          <w:tcPr>
            <w:tcW w:w="1985" w:type="dxa"/>
          </w:tcPr>
          <w:p w:rsidR="009A6089" w:rsidRDefault="009A6089">
            <w:pPr>
              <w:spacing w:line="20" w:lineRule="atLeast"/>
              <w:jc w:val="center"/>
              <w:rPr>
                <w:rFonts w:ascii="Times New Roman" w:eastAsia="Times New Roman" w:hAnsi="Times New Roman" w:cs="Times New Roman"/>
                <w:b/>
                <w:bCs/>
                <w:color w:val="000000"/>
                <w:lang w:eastAsia="ru-RU"/>
              </w:rPr>
            </w:pPr>
          </w:p>
        </w:tc>
        <w:tc>
          <w:tcPr>
            <w:tcW w:w="1984" w:type="dxa"/>
            <w:vMerge/>
          </w:tcPr>
          <w:p w:rsidR="009A6089" w:rsidRDefault="009A6089">
            <w:pPr>
              <w:spacing w:line="20" w:lineRule="atLeast"/>
              <w:jc w:val="center"/>
              <w:rPr>
                <w:rFonts w:ascii="Times New Roman" w:eastAsia="Times New Roman" w:hAnsi="Times New Roman" w:cs="Times New Roman"/>
                <w:b/>
                <w:bCs/>
                <w:color w:val="000000"/>
              </w:rPr>
            </w:pPr>
          </w:p>
        </w:tc>
      </w:tr>
      <w:tr w:rsidR="009A6089" w:rsidTr="009A6089">
        <w:trPr>
          <w:trHeight w:val="20"/>
        </w:trPr>
        <w:tc>
          <w:tcPr>
            <w:tcW w:w="2369" w:type="dxa"/>
            <w:vMerge/>
          </w:tcPr>
          <w:p w:rsidR="009A6089" w:rsidRDefault="009A6089">
            <w:pPr>
              <w:rPr>
                <w:rFonts w:ascii="Times New Roman" w:eastAsia="Times New Roman" w:hAnsi="Times New Roman" w:cs="Times New Roman"/>
                <w:sz w:val="24"/>
                <w:szCs w:val="24"/>
                <w:lang w:eastAsia="ru-RU"/>
              </w:rPr>
            </w:pPr>
          </w:p>
        </w:tc>
        <w:tc>
          <w:tcPr>
            <w:tcW w:w="8527" w:type="dxa"/>
          </w:tcPr>
          <w:p w:rsidR="009A6089" w:rsidRDefault="009A6089">
            <w:pPr>
              <w:spacing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Практическое занятие 1. Выполнить титульный лист альбома чертежей, используя чертежный шрифт на формате А</w:t>
            </w:r>
            <w:proofErr w:type="gramStart"/>
            <w:r>
              <w:rPr>
                <w:rFonts w:ascii="Times New Roman" w:eastAsia="Times New Roman" w:hAnsi="Times New Roman" w:cs="Times New Roman"/>
                <w:color w:val="000000"/>
                <w:lang w:eastAsia="ru-RU"/>
              </w:rPr>
              <w:t>4</w:t>
            </w:r>
            <w:proofErr w:type="gramEnd"/>
            <w:r>
              <w:rPr>
                <w:rFonts w:ascii="Times New Roman" w:eastAsia="Times New Roman" w:hAnsi="Times New Roman" w:cs="Times New Roman"/>
                <w:color w:val="000000"/>
                <w:lang w:eastAsia="ru-RU"/>
              </w:rPr>
              <w:t>.</w:t>
            </w:r>
          </w:p>
        </w:tc>
        <w:tc>
          <w:tcPr>
            <w:tcW w:w="1985" w:type="dxa"/>
          </w:tcPr>
          <w:p w:rsidR="009A6089" w:rsidRDefault="009A6089">
            <w:pPr>
              <w:spacing w:line="2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w:t>
            </w:r>
          </w:p>
        </w:tc>
        <w:tc>
          <w:tcPr>
            <w:tcW w:w="1984" w:type="dxa"/>
            <w:vMerge/>
          </w:tcPr>
          <w:p w:rsidR="009A6089" w:rsidRDefault="009A6089">
            <w:pPr>
              <w:spacing w:line="20" w:lineRule="atLeast"/>
              <w:jc w:val="center"/>
              <w:rPr>
                <w:rFonts w:ascii="Times New Roman" w:eastAsia="Times New Roman" w:hAnsi="Times New Roman" w:cs="Times New Roman"/>
                <w:color w:val="000000"/>
              </w:rPr>
            </w:pPr>
          </w:p>
        </w:tc>
      </w:tr>
      <w:tr w:rsidR="009A6089" w:rsidTr="009A6089">
        <w:trPr>
          <w:trHeight w:val="341"/>
        </w:trPr>
        <w:tc>
          <w:tcPr>
            <w:tcW w:w="2369" w:type="dxa"/>
            <w:vMerge w:val="restart"/>
          </w:tcPr>
          <w:p w:rsidR="009A6089" w:rsidRDefault="009A6089">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Тема 1.2. </w:t>
            </w:r>
          </w:p>
          <w:p w:rsidR="009A6089" w:rsidRDefault="009A6089">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Применение геометрических построений. </w:t>
            </w:r>
          </w:p>
          <w:p w:rsidR="009A6089" w:rsidRDefault="009A608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8527" w:type="dxa"/>
          </w:tcPr>
          <w:p w:rsidR="009A6089" w:rsidRDefault="009A6089">
            <w:pP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lang w:eastAsia="ru-RU"/>
              </w:rPr>
              <w:t>Содержание</w:t>
            </w:r>
          </w:p>
        </w:tc>
        <w:tc>
          <w:tcPr>
            <w:tcW w:w="1985" w:type="dxa"/>
          </w:tcPr>
          <w:p w:rsidR="009A6089" w:rsidRDefault="009A6089">
            <w:pPr>
              <w:jc w:val="center"/>
              <w:rPr>
                <w:rFonts w:ascii="Times New Roman" w:eastAsia="Times New Roman" w:hAnsi="Times New Roman" w:cs="Times New Roman"/>
                <w:b/>
                <w:bCs/>
                <w:color w:val="000000"/>
                <w:lang w:eastAsia="ru-RU"/>
              </w:rPr>
            </w:pPr>
          </w:p>
        </w:tc>
        <w:tc>
          <w:tcPr>
            <w:tcW w:w="1984" w:type="dxa"/>
            <w:vMerge w:val="restart"/>
          </w:tcPr>
          <w:p w:rsidR="009A6089" w:rsidRDefault="009A6089" w:rsidP="009A6089">
            <w:pPr>
              <w:jc w:val="center"/>
              <w:rPr>
                <w:rFonts w:ascii="Times New Roman" w:eastAsia="Times New Roman" w:hAnsi="Times New Roman" w:cs="Times New Roman"/>
                <w:sz w:val="24"/>
                <w:szCs w:val="24"/>
              </w:rPr>
            </w:pPr>
            <w:proofErr w:type="gramStart"/>
            <w:r>
              <w:rPr>
                <w:rFonts w:ascii="Times New Roman" w:eastAsia="Times New Roman" w:hAnsi="Times New Roman" w:cs="Times New Roman"/>
                <w:i/>
                <w:iCs/>
                <w:color w:val="000000"/>
                <w:lang w:eastAsia="ru-RU"/>
              </w:rPr>
              <w:t>ОК</w:t>
            </w:r>
            <w:proofErr w:type="gramEnd"/>
            <w:r>
              <w:rPr>
                <w:rFonts w:ascii="Times New Roman" w:eastAsia="Times New Roman" w:hAnsi="Times New Roman" w:cs="Times New Roman"/>
                <w:i/>
                <w:iCs/>
                <w:color w:val="000000"/>
                <w:lang w:eastAsia="ru-RU"/>
              </w:rPr>
              <w:t xml:space="preserve"> 01, ОК 02,</w:t>
            </w:r>
          </w:p>
          <w:p w:rsidR="009A6089" w:rsidRDefault="009A6089" w:rsidP="009A6089">
            <w:pPr>
              <w:jc w:val="center"/>
              <w:rPr>
                <w:rFonts w:ascii="Times New Roman" w:eastAsia="Times New Roman" w:hAnsi="Times New Roman" w:cs="Times New Roman"/>
                <w:sz w:val="24"/>
                <w:szCs w:val="24"/>
              </w:rPr>
            </w:pPr>
            <w:proofErr w:type="gramStart"/>
            <w:r>
              <w:rPr>
                <w:rFonts w:ascii="Times New Roman" w:eastAsia="Times New Roman" w:hAnsi="Times New Roman" w:cs="Times New Roman"/>
                <w:i/>
                <w:iCs/>
                <w:color w:val="000000"/>
                <w:lang w:eastAsia="ru-RU"/>
              </w:rPr>
              <w:t>ОК</w:t>
            </w:r>
            <w:proofErr w:type="gramEnd"/>
            <w:r>
              <w:rPr>
                <w:rFonts w:ascii="Times New Roman" w:eastAsia="Times New Roman" w:hAnsi="Times New Roman" w:cs="Times New Roman"/>
                <w:i/>
                <w:iCs/>
                <w:color w:val="000000"/>
                <w:lang w:eastAsia="ru-RU"/>
              </w:rPr>
              <w:t xml:space="preserve"> 04,</w:t>
            </w:r>
          </w:p>
          <w:p w:rsidR="009A6089" w:rsidRDefault="009A6089" w:rsidP="009A6089">
            <w:pPr>
              <w:jc w:val="center"/>
              <w:rPr>
                <w:rFonts w:ascii="Times New Roman" w:eastAsia="Times New Roman" w:hAnsi="Times New Roman" w:cs="Times New Roman"/>
                <w:i/>
                <w:iCs/>
                <w:color w:val="000000"/>
                <w:lang w:eastAsia="ru-RU"/>
              </w:rPr>
            </w:pPr>
            <w:proofErr w:type="gramStart"/>
            <w:r>
              <w:rPr>
                <w:rFonts w:ascii="Times New Roman" w:eastAsia="Times New Roman" w:hAnsi="Times New Roman" w:cs="Times New Roman"/>
                <w:i/>
                <w:iCs/>
                <w:color w:val="000000"/>
                <w:lang w:eastAsia="ru-RU"/>
              </w:rPr>
              <w:t>ОК</w:t>
            </w:r>
            <w:proofErr w:type="gramEnd"/>
            <w:r>
              <w:rPr>
                <w:rFonts w:ascii="Times New Roman" w:eastAsia="Times New Roman" w:hAnsi="Times New Roman" w:cs="Times New Roman"/>
                <w:i/>
                <w:iCs/>
                <w:color w:val="000000"/>
                <w:lang w:eastAsia="ru-RU"/>
              </w:rPr>
              <w:t xml:space="preserve"> 09 </w:t>
            </w:r>
          </w:p>
          <w:p w:rsidR="009A6089" w:rsidRDefault="009A6089" w:rsidP="009A6089">
            <w:pPr>
              <w:jc w:val="center"/>
              <w:rPr>
                <w:rFonts w:ascii="Times New Roman" w:eastAsia="Times New Roman" w:hAnsi="Times New Roman" w:cs="Times New Roman"/>
                <w:i/>
                <w:iCs/>
                <w:color w:val="000000"/>
                <w:lang w:eastAsia="ru-RU"/>
              </w:rPr>
            </w:pPr>
            <w:r>
              <w:rPr>
                <w:rFonts w:ascii="Times New Roman" w:eastAsia="Times New Roman" w:hAnsi="Times New Roman" w:cs="Times New Roman"/>
                <w:i/>
                <w:iCs/>
                <w:color w:val="000000"/>
                <w:lang w:eastAsia="ru-RU"/>
              </w:rPr>
              <w:t>ПК</w:t>
            </w:r>
            <w:proofErr w:type="gramStart"/>
            <w:r>
              <w:rPr>
                <w:rFonts w:ascii="Times New Roman" w:eastAsia="Times New Roman" w:hAnsi="Times New Roman" w:cs="Times New Roman"/>
                <w:i/>
                <w:iCs/>
                <w:color w:val="000000"/>
                <w:lang w:eastAsia="ru-RU"/>
              </w:rPr>
              <w:t>1</w:t>
            </w:r>
            <w:proofErr w:type="gramEnd"/>
            <w:r>
              <w:rPr>
                <w:rFonts w:ascii="Times New Roman" w:eastAsia="Times New Roman" w:hAnsi="Times New Roman" w:cs="Times New Roman"/>
                <w:i/>
                <w:iCs/>
                <w:color w:val="000000"/>
                <w:lang w:eastAsia="ru-RU"/>
              </w:rPr>
              <w:t>.1</w:t>
            </w:r>
          </w:p>
          <w:p w:rsidR="009A6089" w:rsidRDefault="009A6089" w:rsidP="009A6089">
            <w:pPr>
              <w:jc w:val="center"/>
              <w:rPr>
                <w:rFonts w:ascii="Times New Roman" w:eastAsia="Times New Roman" w:hAnsi="Times New Roman" w:cs="Times New Roman"/>
                <w:i/>
                <w:iCs/>
                <w:color w:val="000000"/>
                <w:lang w:eastAsia="ru-RU"/>
              </w:rPr>
            </w:pPr>
            <w:r>
              <w:rPr>
                <w:rFonts w:ascii="Times New Roman" w:eastAsia="Times New Roman" w:hAnsi="Times New Roman" w:cs="Times New Roman"/>
                <w:i/>
                <w:iCs/>
                <w:color w:val="000000"/>
                <w:lang w:eastAsia="ru-RU"/>
              </w:rPr>
              <w:t>ПК</w:t>
            </w:r>
            <w:proofErr w:type="gramStart"/>
            <w:r>
              <w:rPr>
                <w:rFonts w:ascii="Times New Roman" w:eastAsia="Times New Roman" w:hAnsi="Times New Roman" w:cs="Times New Roman"/>
                <w:i/>
                <w:iCs/>
                <w:color w:val="000000"/>
                <w:lang w:eastAsia="ru-RU"/>
              </w:rPr>
              <w:t>2</w:t>
            </w:r>
            <w:proofErr w:type="gramEnd"/>
            <w:r>
              <w:rPr>
                <w:rFonts w:ascii="Times New Roman" w:eastAsia="Times New Roman" w:hAnsi="Times New Roman" w:cs="Times New Roman"/>
                <w:i/>
                <w:iCs/>
                <w:color w:val="000000"/>
                <w:lang w:eastAsia="ru-RU"/>
              </w:rPr>
              <w:t>.1</w:t>
            </w:r>
          </w:p>
          <w:p w:rsidR="009A6089" w:rsidRDefault="009A6089" w:rsidP="009A6089">
            <w:pPr>
              <w:jc w:val="center"/>
              <w:rPr>
                <w:rFonts w:ascii="Times New Roman" w:eastAsia="Times New Roman" w:hAnsi="Times New Roman" w:cs="Times New Roman"/>
                <w:i/>
                <w:iCs/>
                <w:color w:val="000000"/>
                <w:lang w:eastAsia="ru-RU"/>
              </w:rPr>
            </w:pPr>
            <w:r>
              <w:rPr>
                <w:rFonts w:ascii="Times New Roman" w:eastAsia="Times New Roman" w:hAnsi="Times New Roman" w:cs="Times New Roman"/>
                <w:i/>
                <w:iCs/>
                <w:color w:val="000000"/>
                <w:lang w:eastAsia="ru-RU"/>
              </w:rPr>
              <w:t>ПК3.1</w:t>
            </w:r>
          </w:p>
          <w:p w:rsidR="009A6089" w:rsidRDefault="009A6089" w:rsidP="009A6089">
            <w:pPr>
              <w:jc w:val="center"/>
              <w:rPr>
                <w:rFonts w:ascii="Times New Roman" w:eastAsia="Times New Roman" w:hAnsi="Times New Roman" w:cs="Times New Roman"/>
                <w:sz w:val="24"/>
                <w:szCs w:val="24"/>
              </w:rPr>
            </w:pPr>
            <w:r>
              <w:rPr>
                <w:rFonts w:ascii="Times New Roman" w:eastAsia="Times New Roman" w:hAnsi="Times New Roman" w:cs="Times New Roman"/>
                <w:i/>
                <w:iCs/>
                <w:color w:val="000000"/>
                <w:lang w:eastAsia="ru-RU"/>
              </w:rPr>
              <w:t>ПК</w:t>
            </w:r>
            <w:proofErr w:type="gramStart"/>
            <w:r>
              <w:rPr>
                <w:rFonts w:ascii="Times New Roman" w:eastAsia="Times New Roman" w:hAnsi="Times New Roman" w:cs="Times New Roman"/>
                <w:i/>
                <w:iCs/>
                <w:color w:val="000000"/>
                <w:lang w:eastAsia="ru-RU"/>
              </w:rPr>
              <w:t>4</w:t>
            </w:r>
            <w:proofErr w:type="gramEnd"/>
            <w:r>
              <w:rPr>
                <w:rFonts w:ascii="Times New Roman" w:eastAsia="Times New Roman" w:hAnsi="Times New Roman" w:cs="Times New Roman"/>
                <w:i/>
                <w:iCs/>
                <w:color w:val="000000"/>
                <w:lang w:eastAsia="ru-RU"/>
              </w:rPr>
              <w:t>.1</w:t>
            </w:r>
          </w:p>
          <w:p w:rsidR="009A6089" w:rsidRDefault="009A6089" w:rsidP="00FC1ADC">
            <w:pPr>
              <w:spacing w:line="20" w:lineRule="atLeast"/>
              <w:jc w:val="center"/>
              <w:rPr>
                <w:rFonts w:ascii="Times New Roman" w:eastAsia="Times New Roman" w:hAnsi="Times New Roman" w:cs="Times New Roman"/>
                <w:b/>
                <w:bCs/>
                <w:color w:val="000000"/>
              </w:rPr>
            </w:pPr>
          </w:p>
        </w:tc>
      </w:tr>
      <w:tr w:rsidR="009A6089" w:rsidTr="009A6089">
        <w:trPr>
          <w:trHeight w:val="20"/>
        </w:trPr>
        <w:tc>
          <w:tcPr>
            <w:tcW w:w="2369" w:type="dxa"/>
            <w:vMerge/>
          </w:tcPr>
          <w:p w:rsidR="009A6089" w:rsidRDefault="009A6089">
            <w:pPr>
              <w:rPr>
                <w:rFonts w:ascii="Times New Roman" w:eastAsia="Times New Roman" w:hAnsi="Times New Roman" w:cs="Times New Roman"/>
                <w:sz w:val="24"/>
                <w:szCs w:val="24"/>
                <w:lang w:eastAsia="ru-RU"/>
              </w:rPr>
            </w:pPr>
          </w:p>
        </w:tc>
        <w:tc>
          <w:tcPr>
            <w:tcW w:w="8527" w:type="dxa"/>
          </w:tcPr>
          <w:p w:rsidR="009A6089" w:rsidRDefault="009A6089">
            <w:pPr>
              <w:spacing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 Применение геометрических построений. Деление отрезков и углов. Построение углов с помощью треугольника. Деление прямого угла на равные части. Построение угла равного </w:t>
            </w:r>
            <w:proofErr w:type="gramStart"/>
            <w:r>
              <w:rPr>
                <w:rFonts w:ascii="Times New Roman" w:eastAsia="Times New Roman" w:hAnsi="Times New Roman" w:cs="Times New Roman"/>
                <w:color w:val="000000"/>
                <w:lang w:eastAsia="ru-RU"/>
              </w:rPr>
              <w:t>данному</w:t>
            </w:r>
            <w:proofErr w:type="gramEnd"/>
            <w:r>
              <w:rPr>
                <w:rFonts w:ascii="Times New Roman" w:eastAsia="Times New Roman" w:hAnsi="Times New Roman" w:cs="Times New Roman"/>
                <w:color w:val="000000"/>
                <w:lang w:eastAsia="ru-RU"/>
              </w:rPr>
              <w:t xml:space="preserve">. </w:t>
            </w:r>
            <w:proofErr w:type="gramStart"/>
            <w:r>
              <w:rPr>
                <w:rFonts w:ascii="Times New Roman" w:eastAsia="Times New Roman" w:hAnsi="Times New Roman" w:cs="Times New Roman"/>
                <w:color w:val="000000"/>
                <w:lang w:eastAsia="ru-RU"/>
              </w:rPr>
              <w:t>Деление отрезка прямой на равные части.</w:t>
            </w:r>
            <w:proofErr w:type="gramEnd"/>
            <w:r>
              <w:rPr>
                <w:rFonts w:ascii="Times New Roman" w:eastAsia="Times New Roman" w:hAnsi="Times New Roman" w:cs="Times New Roman"/>
                <w:color w:val="000000"/>
                <w:lang w:eastAsia="ru-RU"/>
              </w:rPr>
              <w:t xml:space="preserve"> Построение перпендикуляра в конце участка </w:t>
            </w:r>
            <w:proofErr w:type="gramStart"/>
            <w:r>
              <w:rPr>
                <w:rFonts w:ascii="Times New Roman" w:eastAsia="Times New Roman" w:hAnsi="Times New Roman" w:cs="Times New Roman"/>
                <w:color w:val="000000"/>
                <w:lang w:eastAsia="ru-RU"/>
              </w:rPr>
              <w:t>прямой</w:t>
            </w:r>
            <w:proofErr w:type="gramEnd"/>
            <w:r>
              <w:rPr>
                <w:rFonts w:ascii="Times New Roman" w:eastAsia="Times New Roman" w:hAnsi="Times New Roman" w:cs="Times New Roman"/>
                <w:color w:val="000000"/>
                <w:lang w:eastAsia="ru-RU"/>
              </w:rPr>
              <w:t>. Деление отрезка на любое число равных долей. Деление окружностей на равные части. Нахождение центра дуги и определение величины радиуса. Понятие сопряжение. Сопряжение двух параллельных прямых, двух пересекающихся прямых, проведение касательной к окружности. Проведение прямой, касательной к двум окружностям. Сопряжение дуги и прямой дугой заданного радиуса. Сопряжение двух дуг дугой заданного радиуса. Лекальные кривые. Построение эллипса.</w:t>
            </w:r>
          </w:p>
        </w:tc>
        <w:tc>
          <w:tcPr>
            <w:tcW w:w="1985" w:type="dxa"/>
          </w:tcPr>
          <w:p w:rsidR="009A6089" w:rsidRDefault="009A6089">
            <w:pPr>
              <w:spacing w:line="2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1984" w:type="dxa"/>
            <w:vMerge/>
          </w:tcPr>
          <w:p w:rsidR="009A6089" w:rsidRDefault="009A6089">
            <w:pPr>
              <w:spacing w:line="20" w:lineRule="atLeast"/>
              <w:jc w:val="center"/>
              <w:rPr>
                <w:rFonts w:ascii="Times New Roman" w:eastAsia="Times New Roman" w:hAnsi="Times New Roman" w:cs="Times New Roman"/>
                <w:color w:val="000000"/>
              </w:rPr>
            </w:pPr>
          </w:p>
        </w:tc>
      </w:tr>
      <w:tr w:rsidR="009A6089" w:rsidTr="009A6089">
        <w:trPr>
          <w:trHeight w:val="20"/>
        </w:trPr>
        <w:tc>
          <w:tcPr>
            <w:tcW w:w="2369" w:type="dxa"/>
            <w:vMerge/>
          </w:tcPr>
          <w:p w:rsidR="009A6089" w:rsidRDefault="009A6089">
            <w:pPr>
              <w:rPr>
                <w:rFonts w:ascii="Times New Roman" w:eastAsia="Times New Roman" w:hAnsi="Times New Roman" w:cs="Times New Roman"/>
                <w:sz w:val="24"/>
                <w:szCs w:val="24"/>
                <w:lang w:eastAsia="ru-RU"/>
              </w:rPr>
            </w:pPr>
          </w:p>
        </w:tc>
        <w:tc>
          <w:tcPr>
            <w:tcW w:w="8527" w:type="dxa"/>
          </w:tcPr>
          <w:p w:rsidR="009A6089" w:rsidRDefault="009A6089">
            <w:pPr>
              <w:spacing w:line="20" w:lineRule="atLeast"/>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lang w:eastAsia="ru-RU"/>
              </w:rPr>
              <w:t>В том числе практических занятий и лабораторных работ</w:t>
            </w:r>
          </w:p>
        </w:tc>
        <w:tc>
          <w:tcPr>
            <w:tcW w:w="1985" w:type="dxa"/>
          </w:tcPr>
          <w:p w:rsidR="009A6089" w:rsidRDefault="009A6089">
            <w:pPr>
              <w:spacing w:line="20" w:lineRule="atLeast"/>
              <w:jc w:val="center"/>
              <w:rPr>
                <w:rFonts w:ascii="Times New Roman" w:eastAsia="Times New Roman" w:hAnsi="Times New Roman" w:cs="Times New Roman"/>
                <w:b/>
                <w:bCs/>
                <w:color w:val="000000"/>
                <w:lang w:eastAsia="ru-RU"/>
              </w:rPr>
            </w:pPr>
          </w:p>
        </w:tc>
        <w:tc>
          <w:tcPr>
            <w:tcW w:w="1984" w:type="dxa"/>
            <w:vMerge/>
          </w:tcPr>
          <w:p w:rsidR="009A6089" w:rsidRDefault="009A6089">
            <w:pPr>
              <w:spacing w:line="20" w:lineRule="atLeast"/>
              <w:jc w:val="center"/>
              <w:rPr>
                <w:rFonts w:ascii="Times New Roman" w:eastAsia="Times New Roman" w:hAnsi="Times New Roman" w:cs="Times New Roman"/>
                <w:b/>
                <w:bCs/>
                <w:color w:val="000000"/>
                <w:lang w:eastAsia="ru-RU"/>
              </w:rPr>
            </w:pPr>
          </w:p>
        </w:tc>
      </w:tr>
      <w:tr w:rsidR="009A6089" w:rsidTr="009A6089">
        <w:trPr>
          <w:trHeight w:val="20"/>
        </w:trPr>
        <w:tc>
          <w:tcPr>
            <w:tcW w:w="2369" w:type="dxa"/>
            <w:vMerge/>
          </w:tcPr>
          <w:p w:rsidR="009A6089" w:rsidRDefault="009A6089">
            <w:pPr>
              <w:rPr>
                <w:rFonts w:ascii="Times New Roman" w:eastAsia="Times New Roman" w:hAnsi="Times New Roman" w:cs="Times New Roman"/>
                <w:sz w:val="24"/>
                <w:szCs w:val="24"/>
                <w:lang w:eastAsia="ru-RU"/>
              </w:rPr>
            </w:pPr>
          </w:p>
        </w:tc>
        <w:tc>
          <w:tcPr>
            <w:tcW w:w="8527" w:type="dxa"/>
          </w:tcPr>
          <w:p w:rsidR="009A6089" w:rsidRDefault="009A6089">
            <w:pPr>
              <w:spacing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Практическое занятие 2. Вычертить чертеж угольника. Проставить размеры. Выполнить чертеж прокладки.</w:t>
            </w:r>
          </w:p>
        </w:tc>
        <w:tc>
          <w:tcPr>
            <w:tcW w:w="1985" w:type="dxa"/>
          </w:tcPr>
          <w:p w:rsidR="009A6089" w:rsidRDefault="009A6089">
            <w:pPr>
              <w:spacing w:line="2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w:t>
            </w:r>
          </w:p>
        </w:tc>
        <w:tc>
          <w:tcPr>
            <w:tcW w:w="1984" w:type="dxa"/>
            <w:vMerge/>
          </w:tcPr>
          <w:p w:rsidR="009A6089" w:rsidRDefault="009A6089">
            <w:pPr>
              <w:spacing w:line="20" w:lineRule="atLeast"/>
              <w:jc w:val="center"/>
              <w:rPr>
                <w:rFonts w:ascii="Times New Roman" w:eastAsia="Times New Roman" w:hAnsi="Times New Roman" w:cs="Times New Roman"/>
                <w:color w:val="000000"/>
                <w:lang w:eastAsia="ru-RU"/>
              </w:rPr>
            </w:pPr>
          </w:p>
        </w:tc>
      </w:tr>
      <w:tr w:rsidR="009A6089" w:rsidTr="009A6089">
        <w:trPr>
          <w:trHeight w:val="20"/>
        </w:trPr>
        <w:tc>
          <w:tcPr>
            <w:tcW w:w="2369" w:type="dxa"/>
            <w:vMerge w:val="restart"/>
          </w:tcPr>
          <w:p w:rsidR="009A6089" w:rsidRDefault="009A6089">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Тема 1.3. </w:t>
            </w:r>
          </w:p>
          <w:p w:rsidR="009A6089" w:rsidRDefault="009A6089">
            <w:pPr>
              <w:spacing w:line="20"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hd w:val="clear" w:color="auto" w:fill="FFFFFF"/>
                <w:lang w:eastAsia="ru-RU"/>
              </w:rPr>
              <w:t>Аксонометрические проекции.</w:t>
            </w:r>
          </w:p>
        </w:tc>
        <w:tc>
          <w:tcPr>
            <w:tcW w:w="8527" w:type="dxa"/>
          </w:tcPr>
          <w:p w:rsidR="009A6089" w:rsidRDefault="009A6089">
            <w:pPr>
              <w:spacing w:line="20" w:lineRule="atLeast"/>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lang w:eastAsia="ru-RU"/>
              </w:rPr>
              <w:t>Содержание</w:t>
            </w:r>
          </w:p>
        </w:tc>
        <w:tc>
          <w:tcPr>
            <w:tcW w:w="1985" w:type="dxa"/>
          </w:tcPr>
          <w:p w:rsidR="009A6089" w:rsidRDefault="009A6089">
            <w:pPr>
              <w:spacing w:line="20" w:lineRule="atLeast"/>
              <w:jc w:val="center"/>
              <w:rPr>
                <w:rFonts w:ascii="Times New Roman" w:eastAsia="Times New Roman" w:hAnsi="Times New Roman" w:cs="Times New Roman"/>
                <w:b/>
                <w:bCs/>
                <w:color w:val="000000"/>
                <w:lang w:eastAsia="ru-RU"/>
              </w:rPr>
            </w:pPr>
          </w:p>
        </w:tc>
        <w:tc>
          <w:tcPr>
            <w:tcW w:w="1984" w:type="dxa"/>
            <w:vMerge w:val="restart"/>
          </w:tcPr>
          <w:p w:rsidR="009A6089" w:rsidRDefault="009A6089" w:rsidP="009A6089">
            <w:pPr>
              <w:jc w:val="center"/>
              <w:rPr>
                <w:rFonts w:ascii="Times New Roman" w:eastAsia="Times New Roman" w:hAnsi="Times New Roman" w:cs="Times New Roman"/>
                <w:sz w:val="24"/>
                <w:szCs w:val="24"/>
              </w:rPr>
            </w:pPr>
            <w:proofErr w:type="gramStart"/>
            <w:r>
              <w:rPr>
                <w:rFonts w:ascii="Times New Roman" w:eastAsia="Times New Roman" w:hAnsi="Times New Roman" w:cs="Times New Roman"/>
                <w:i/>
                <w:iCs/>
                <w:color w:val="000000"/>
                <w:lang w:eastAsia="ru-RU"/>
              </w:rPr>
              <w:t>ОК</w:t>
            </w:r>
            <w:proofErr w:type="gramEnd"/>
            <w:r>
              <w:rPr>
                <w:rFonts w:ascii="Times New Roman" w:eastAsia="Times New Roman" w:hAnsi="Times New Roman" w:cs="Times New Roman"/>
                <w:i/>
                <w:iCs/>
                <w:color w:val="000000"/>
                <w:lang w:eastAsia="ru-RU"/>
              </w:rPr>
              <w:t xml:space="preserve"> 01, ОК 02,</w:t>
            </w:r>
          </w:p>
          <w:p w:rsidR="009A6089" w:rsidRDefault="009A6089" w:rsidP="009A6089">
            <w:pPr>
              <w:jc w:val="center"/>
              <w:rPr>
                <w:rFonts w:ascii="Times New Roman" w:eastAsia="Times New Roman" w:hAnsi="Times New Roman" w:cs="Times New Roman"/>
                <w:sz w:val="24"/>
                <w:szCs w:val="24"/>
              </w:rPr>
            </w:pPr>
            <w:proofErr w:type="gramStart"/>
            <w:r>
              <w:rPr>
                <w:rFonts w:ascii="Times New Roman" w:eastAsia="Times New Roman" w:hAnsi="Times New Roman" w:cs="Times New Roman"/>
                <w:i/>
                <w:iCs/>
                <w:color w:val="000000"/>
                <w:lang w:eastAsia="ru-RU"/>
              </w:rPr>
              <w:t>ОК</w:t>
            </w:r>
            <w:proofErr w:type="gramEnd"/>
            <w:r>
              <w:rPr>
                <w:rFonts w:ascii="Times New Roman" w:eastAsia="Times New Roman" w:hAnsi="Times New Roman" w:cs="Times New Roman"/>
                <w:i/>
                <w:iCs/>
                <w:color w:val="000000"/>
                <w:lang w:eastAsia="ru-RU"/>
              </w:rPr>
              <w:t xml:space="preserve"> 04,</w:t>
            </w:r>
          </w:p>
          <w:p w:rsidR="009A6089" w:rsidRDefault="009A6089" w:rsidP="009A6089">
            <w:pPr>
              <w:jc w:val="center"/>
              <w:rPr>
                <w:rFonts w:ascii="Times New Roman" w:eastAsia="Times New Roman" w:hAnsi="Times New Roman" w:cs="Times New Roman"/>
                <w:i/>
                <w:iCs/>
                <w:color w:val="000000"/>
                <w:lang w:eastAsia="ru-RU"/>
              </w:rPr>
            </w:pPr>
            <w:proofErr w:type="gramStart"/>
            <w:r>
              <w:rPr>
                <w:rFonts w:ascii="Times New Roman" w:eastAsia="Times New Roman" w:hAnsi="Times New Roman" w:cs="Times New Roman"/>
                <w:i/>
                <w:iCs/>
                <w:color w:val="000000"/>
                <w:lang w:eastAsia="ru-RU"/>
              </w:rPr>
              <w:t>ОК</w:t>
            </w:r>
            <w:proofErr w:type="gramEnd"/>
            <w:r>
              <w:rPr>
                <w:rFonts w:ascii="Times New Roman" w:eastAsia="Times New Roman" w:hAnsi="Times New Roman" w:cs="Times New Roman"/>
                <w:i/>
                <w:iCs/>
                <w:color w:val="000000"/>
                <w:lang w:eastAsia="ru-RU"/>
              </w:rPr>
              <w:t xml:space="preserve"> 09 </w:t>
            </w:r>
          </w:p>
          <w:p w:rsidR="009A6089" w:rsidRDefault="009A6089" w:rsidP="009A6089">
            <w:pPr>
              <w:jc w:val="center"/>
              <w:rPr>
                <w:rFonts w:ascii="Times New Roman" w:eastAsia="Times New Roman" w:hAnsi="Times New Roman" w:cs="Times New Roman"/>
                <w:i/>
                <w:iCs/>
                <w:color w:val="000000"/>
                <w:lang w:eastAsia="ru-RU"/>
              </w:rPr>
            </w:pPr>
            <w:r>
              <w:rPr>
                <w:rFonts w:ascii="Times New Roman" w:eastAsia="Times New Roman" w:hAnsi="Times New Roman" w:cs="Times New Roman"/>
                <w:i/>
                <w:iCs/>
                <w:color w:val="000000"/>
                <w:lang w:eastAsia="ru-RU"/>
              </w:rPr>
              <w:lastRenderedPageBreak/>
              <w:t>ПК</w:t>
            </w:r>
            <w:proofErr w:type="gramStart"/>
            <w:r>
              <w:rPr>
                <w:rFonts w:ascii="Times New Roman" w:eastAsia="Times New Roman" w:hAnsi="Times New Roman" w:cs="Times New Roman"/>
                <w:i/>
                <w:iCs/>
                <w:color w:val="000000"/>
                <w:lang w:eastAsia="ru-RU"/>
              </w:rPr>
              <w:t>1</w:t>
            </w:r>
            <w:proofErr w:type="gramEnd"/>
            <w:r>
              <w:rPr>
                <w:rFonts w:ascii="Times New Roman" w:eastAsia="Times New Roman" w:hAnsi="Times New Roman" w:cs="Times New Roman"/>
                <w:i/>
                <w:iCs/>
                <w:color w:val="000000"/>
                <w:lang w:eastAsia="ru-RU"/>
              </w:rPr>
              <w:t>.1</w:t>
            </w:r>
          </w:p>
          <w:p w:rsidR="009A6089" w:rsidRDefault="009A6089" w:rsidP="009A6089">
            <w:pPr>
              <w:jc w:val="center"/>
              <w:rPr>
                <w:rFonts w:ascii="Times New Roman" w:eastAsia="Times New Roman" w:hAnsi="Times New Roman" w:cs="Times New Roman"/>
                <w:i/>
                <w:iCs/>
                <w:color w:val="000000"/>
                <w:lang w:eastAsia="ru-RU"/>
              </w:rPr>
            </w:pPr>
            <w:r>
              <w:rPr>
                <w:rFonts w:ascii="Times New Roman" w:eastAsia="Times New Roman" w:hAnsi="Times New Roman" w:cs="Times New Roman"/>
                <w:i/>
                <w:iCs/>
                <w:color w:val="000000"/>
                <w:lang w:eastAsia="ru-RU"/>
              </w:rPr>
              <w:t>ПК</w:t>
            </w:r>
            <w:proofErr w:type="gramStart"/>
            <w:r>
              <w:rPr>
                <w:rFonts w:ascii="Times New Roman" w:eastAsia="Times New Roman" w:hAnsi="Times New Roman" w:cs="Times New Roman"/>
                <w:i/>
                <w:iCs/>
                <w:color w:val="000000"/>
                <w:lang w:eastAsia="ru-RU"/>
              </w:rPr>
              <w:t>2</w:t>
            </w:r>
            <w:proofErr w:type="gramEnd"/>
            <w:r>
              <w:rPr>
                <w:rFonts w:ascii="Times New Roman" w:eastAsia="Times New Roman" w:hAnsi="Times New Roman" w:cs="Times New Roman"/>
                <w:i/>
                <w:iCs/>
                <w:color w:val="000000"/>
                <w:lang w:eastAsia="ru-RU"/>
              </w:rPr>
              <w:t>.1</w:t>
            </w:r>
          </w:p>
          <w:p w:rsidR="009A6089" w:rsidRDefault="009A6089" w:rsidP="009A6089">
            <w:pPr>
              <w:jc w:val="center"/>
              <w:rPr>
                <w:rFonts w:ascii="Times New Roman" w:eastAsia="Times New Roman" w:hAnsi="Times New Roman" w:cs="Times New Roman"/>
                <w:i/>
                <w:iCs/>
                <w:color w:val="000000"/>
                <w:lang w:eastAsia="ru-RU"/>
              </w:rPr>
            </w:pPr>
            <w:r>
              <w:rPr>
                <w:rFonts w:ascii="Times New Roman" w:eastAsia="Times New Roman" w:hAnsi="Times New Roman" w:cs="Times New Roman"/>
                <w:i/>
                <w:iCs/>
                <w:color w:val="000000"/>
                <w:lang w:eastAsia="ru-RU"/>
              </w:rPr>
              <w:t>ПК3.1</w:t>
            </w:r>
          </w:p>
          <w:p w:rsidR="009A6089" w:rsidRDefault="009A6089" w:rsidP="009A6089">
            <w:pPr>
              <w:jc w:val="center"/>
              <w:rPr>
                <w:rFonts w:ascii="Times New Roman" w:eastAsia="Times New Roman" w:hAnsi="Times New Roman" w:cs="Times New Roman"/>
                <w:sz w:val="24"/>
                <w:szCs w:val="24"/>
              </w:rPr>
            </w:pPr>
            <w:r>
              <w:rPr>
                <w:rFonts w:ascii="Times New Roman" w:eastAsia="Times New Roman" w:hAnsi="Times New Roman" w:cs="Times New Roman"/>
                <w:i/>
                <w:iCs/>
                <w:color w:val="000000"/>
                <w:lang w:eastAsia="ru-RU"/>
              </w:rPr>
              <w:t>ПК</w:t>
            </w:r>
            <w:proofErr w:type="gramStart"/>
            <w:r>
              <w:rPr>
                <w:rFonts w:ascii="Times New Roman" w:eastAsia="Times New Roman" w:hAnsi="Times New Roman" w:cs="Times New Roman"/>
                <w:i/>
                <w:iCs/>
                <w:color w:val="000000"/>
                <w:lang w:eastAsia="ru-RU"/>
              </w:rPr>
              <w:t>4</w:t>
            </w:r>
            <w:proofErr w:type="gramEnd"/>
            <w:r>
              <w:rPr>
                <w:rFonts w:ascii="Times New Roman" w:eastAsia="Times New Roman" w:hAnsi="Times New Roman" w:cs="Times New Roman"/>
                <w:i/>
                <w:iCs/>
                <w:color w:val="000000"/>
                <w:lang w:eastAsia="ru-RU"/>
              </w:rPr>
              <w:t>.1</w:t>
            </w:r>
          </w:p>
          <w:p w:rsidR="009A6089" w:rsidRDefault="009A6089" w:rsidP="00665481">
            <w:pPr>
              <w:spacing w:line="20" w:lineRule="atLeast"/>
              <w:jc w:val="center"/>
              <w:rPr>
                <w:rFonts w:ascii="Times New Roman" w:eastAsia="Times New Roman" w:hAnsi="Times New Roman" w:cs="Times New Roman"/>
                <w:b/>
                <w:bCs/>
                <w:color w:val="000000"/>
                <w:lang w:eastAsia="ru-RU"/>
              </w:rPr>
            </w:pPr>
          </w:p>
        </w:tc>
      </w:tr>
      <w:tr w:rsidR="009A6089" w:rsidTr="009A6089">
        <w:trPr>
          <w:trHeight w:val="315"/>
        </w:trPr>
        <w:tc>
          <w:tcPr>
            <w:tcW w:w="2369" w:type="dxa"/>
            <w:vMerge/>
          </w:tcPr>
          <w:p w:rsidR="009A6089" w:rsidRDefault="009A6089">
            <w:pPr>
              <w:rPr>
                <w:rFonts w:ascii="Times New Roman" w:eastAsia="Times New Roman" w:hAnsi="Times New Roman" w:cs="Times New Roman"/>
                <w:sz w:val="24"/>
                <w:szCs w:val="24"/>
                <w:lang w:eastAsia="ru-RU"/>
              </w:rPr>
            </w:pPr>
          </w:p>
        </w:tc>
        <w:tc>
          <w:tcPr>
            <w:tcW w:w="8527" w:type="dxa"/>
          </w:tcPr>
          <w:p w:rsidR="009A6089" w:rsidRDefault="009A6089">
            <w:pPr>
              <w:spacing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Аксонометрические проекции. Фронтальная </w:t>
            </w:r>
            <w:proofErr w:type="spellStart"/>
            <w:r>
              <w:rPr>
                <w:rFonts w:ascii="Times New Roman" w:eastAsia="Times New Roman" w:hAnsi="Times New Roman" w:cs="Times New Roman"/>
                <w:color w:val="000000"/>
                <w:lang w:eastAsia="ru-RU"/>
              </w:rPr>
              <w:t>диметрическая</w:t>
            </w:r>
            <w:proofErr w:type="spellEnd"/>
            <w:r>
              <w:rPr>
                <w:rFonts w:ascii="Times New Roman" w:eastAsia="Times New Roman" w:hAnsi="Times New Roman" w:cs="Times New Roman"/>
                <w:color w:val="000000"/>
                <w:lang w:eastAsia="ru-RU"/>
              </w:rPr>
              <w:t xml:space="preserve"> проекция. Понятие об изображении окружностей во фронтальной </w:t>
            </w:r>
            <w:proofErr w:type="spellStart"/>
            <w:r>
              <w:rPr>
                <w:rFonts w:ascii="Times New Roman" w:eastAsia="Times New Roman" w:hAnsi="Times New Roman" w:cs="Times New Roman"/>
                <w:color w:val="000000"/>
                <w:lang w:eastAsia="ru-RU"/>
              </w:rPr>
              <w:t>диметрической</w:t>
            </w:r>
            <w:proofErr w:type="spellEnd"/>
            <w:r>
              <w:rPr>
                <w:rFonts w:ascii="Times New Roman" w:eastAsia="Times New Roman" w:hAnsi="Times New Roman" w:cs="Times New Roman"/>
                <w:color w:val="000000"/>
                <w:lang w:eastAsia="ru-RU"/>
              </w:rPr>
              <w:t xml:space="preserve"> проекции. Прямоугольная </w:t>
            </w:r>
            <w:r>
              <w:rPr>
                <w:rFonts w:ascii="Times New Roman" w:eastAsia="Times New Roman" w:hAnsi="Times New Roman" w:cs="Times New Roman"/>
                <w:color w:val="000000"/>
                <w:lang w:eastAsia="ru-RU"/>
              </w:rPr>
              <w:lastRenderedPageBreak/>
              <w:t xml:space="preserve">изометрическая проекция. Порядок построения изометрических проекций. Изображение окружностей в изометрической проекции. Построение изометрических проекций деталей. Понятие о </w:t>
            </w:r>
            <w:proofErr w:type="spellStart"/>
            <w:r>
              <w:rPr>
                <w:rFonts w:ascii="Times New Roman" w:eastAsia="Times New Roman" w:hAnsi="Times New Roman" w:cs="Times New Roman"/>
                <w:color w:val="000000"/>
                <w:lang w:eastAsia="ru-RU"/>
              </w:rPr>
              <w:t>диметрической</w:t>
            </w:r>
            <w:proofErr w:type="spellEnd"/>
            <w:r>
              <w:rPr>
                <w:rFonts w:ascii="Times New Roman" w:eastAsia="Times New Roman" w:hAnsi="Times New Roman" w:cs="Times New Roman"/>
                <w:color w:val="000000"/>
                <w:lang w:eastAsia="ru-RU"/>
              </w:rPr>
              <w:t xml:space="preserve"> прямоугольной проекции. Технический рисунок. Вырезы в аксонометрических проекциях.</w:t>
            </w:r>
          </w:p>
        </w:tc>
        <w:tc>
          <w:tcPr>
            <w:tcW w:w="1985" w:type="dxa"/>
          </w:tcPr>
          <w:p w:rsidR="009A6089" w:rsidRDefault="009A6089">
            <w:pPr>
              <w:spacing w:line="2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1</w:t>
            </w:r>
          </w:p>
        </w:tc>
        <w:tc>
          <w:tcPr>
            <w:tcW w:w="1984" w:type="dxa"/>
            <w:vMerge/>
          </w:tcPr>
          <w:p w:rsidR="009A6089" w:rsidRDefault="009A6089">
            <w:pPr>
              <w:spacing w:line="20" w:lineRule="atLeast"/>
              <w:jc w:val="center"/>
              <w:rPr>
                <w:rFonts w:ascii="Times New Roman" w:eastAsia="Times New Roman" w:hAnsi="Times New Roman" w:cs="Times New Roman"/>
                <w:color w:val="000000"/>
                <w:lang w:eastAsia="ru-RU"/>
              </w:rPr>
            </w:pPr>
          </w:p>
        </w:tc>
      </w:tr>
      <w:tr w:rsidR="009A6089" w:rsidTr="009A6089">
        <w:trPr>
          <w:trHeight w:val="314"/>
        </w:trPr>
        <w:tc>
          <w:tcPr>
            <w:tcW w:w="2369" w:type="dxa"/>
            <w:vMerge/>
          </w:tcPr>
          <w:p w:rsidR="009A6089" w:rsidRDefault="009A6089">
            <w:pPr>
              <w:rPr>
                <w:rFonts w:ascii="Times New Roman" w:eastAsia="Times New Roman" w:hAnsi="Times New Roman" w:cs="Times New Roman"/>
                <w:sz w:val="24"/>
                <w:szCs w:val="24"/>
                <w:lang w:eastAsia="ru-RU"/>
              </w:rPr>
            </w:pPr>
          </w:p>
        </w:tc>
        <w:tc>
          <w:tcPr>
            <w:tcW w:w="8527" w:type="dxa"/>
          </w:tcPr>
          <w:p w:rsidR="009A6089" w:rsidRDefault="009A6089">
            <w:pPr>
              <w:spacing w:line="20" w:lineRule="atLeast"/>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lang w:eastAsia="ru-RU"/>
              </w:rPr>
              <w:t>В том числе практических занятий и лабораторных работ</w:t>
            </w:r>
          </w:p>
        </w:tc>
        <w:tc>
          <w:tcPr>
            <w:tcW w:w="1985" w:type="dxa"/>
          </w:tcPr>
          <w:p w:rsidR="009A6089" w:rsidRDefault="009A6089">
            <w:pPr>
              <w:spacing w:line="20" w:lineRule="atLeast"/>
              <w:jc w:val="center"/>
              <w:rPr>
                <w:rFonts w:ascii="Times New Roman" w:eastAsia="Times New Roman" w:hAnsi="Times New Roman" w:cs="Times New Roman"/>
                <w:b/>
                <w:bCs/>
                <w:color w:val="000000"/>
                <w:lang w:eastAsia="ru-RU"/>
              </w:rPr>
            </w:pPr>
          </w:p>
        </w:tc>
        <w:tc>
          <w:tcPr>
            <w:tcW w:w="1984" w:type="dxa"/>
            <w:vMerge/>
          </w:tcPr>
          <w:p w:rsidR="009A6089" w:rsidRDefault="009A6089">
            <w:pPr>
              <w:spacing w:line="20" w:lineRule="atLeast"/>
              <w:jc w:val="center"/>
              <w:rPr>
                <w:rFonts w:ascii="Times New Roman" w:eastAsia="Times New Roman" w:hAnsi="Times New Roman" w:cs="Times New Roman"/>
                <w:b/>
                <w:bCs/>
                <w:color w:val="000000"/>
                <w:lang w:eastAsia="ru-RU"/>
              </w:rPr>
            </w:pPr>
          </w:p>
        </w:tc>
      </w:tr>
      <w:tr w:rsidR="009A6089" w:rsidTr="009A6089">
        <w:trPr>
          <w:trHeight w:val="314"/>
        </w:trPr>
        <w:tc>
          <w:tcPr>
            <w:tcW w:w="2369" w:type="dxa"/>
            <w:vMerge/>
          </w:tcPr>
          <w:p w:rsidR="009A6089" w:rsidRDefault="009A6089">
            <w:pPr>
              <w:rPr>
                <w:rFonts w:ascii="Times New Roman" w:eastAsia="Times New Roman" w:hAnsi="Times New Roman" w:cs="Times New Roman"/>
                <w:sz w:val="24"/>
                <w:szCs w:val="24"/>
                <w:lang w:eastAsia="ru-RU"/>
              </w:rPr>
            </w:pPr>
          </w:p>
        </w:tc>
        <w:tc>
          <w:tcPr>
            <w:tcW w:w="8527" w:type="dxa"/>
          </w:tcPr>
          <w:p w:rsidR="009A6089" w:rsidRDefault="009A6089">
            <w:pPr>
              <w:spacing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Практическое занятие 3. </w:t>
            </w:r>
            <w:proofErr w:type="spellStart"/>
            <w:r>
              <w:rPr>
                <w:rFonts w:ascii="Times New Roman" w:eastAsia="Times New Roman" w:hAnsi="Times New Roman" w:cs="Times New Roman"/>
                <w:color w:val="000000"/>
                <w:lang w:eastAsia="ru-RU"/>
              </w:rPr>
              <w:t>Диметрическая</w:t>
            </w:r>
            <w:proofErr w:type="spellEnd"/>
            <w:r>
              <w:rPr>
                <w:rFonts w:ascii="Times New Roman" w:eastAsia="Times New Roman" w:hAnsi="Times New Roman" w:cs="Times New Roman"/>
                <w:color w:val="000000"/>
                <w:lang w:eastAsia="ru-RU"/>
              </w:rPr>
              <w:t xml:space="preserve"> проекция детали</w:t>
            </w:r>
          </w:p>
        </w:tc>
        <w:tc>
          <w:tcPr>
            <w:tcW w:w="1985" w:type="dxa"/>
          </w:tcPr>
          <w:p w:rsidR="009A6089" w:rsidRDefault="009A6089">
            <w:pPr>
              <w:spacing w:line="2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w:t>
            </w:r>
          </w:p>
        </w:tc>
        <w:tc>
          <w:tcPr>
            <w:tcW w:w="1984" w:type="dxa"/>
            <w:vMerge/>
          </w:tcPr>
          <w:p w:rsidR="009A6089" w:rsidRDefault="009A6089">
            <w:pPr>
              <w:spacing w:line="20" w:lineRule="atLeast"/>
              <w:jc w:val="center"/>
              <w:rPr>
                <w:rFonts w:ascii="Times New Roman" w:eastAsia="Times New Roman" w:hAnsi="Times New Roman" w:cs="Times New Roman"/>
                <w:color w:val="000000"/>
                <w:lang w:eastAsia="ru-RU"/>
              </w:rPr>
            </w:pPr>
          </w:p>
        </w:tc>
      </w:tr>
      <w:tr w:rsidR="009A6089" w:rsidTr="009A6089">
        <w:trPr>
          <w:trHeight w:val="20"/>
        </w:trPr>
        <w:tc>
          <w:tcPr>
            <w:tcW w:w="10896" w:type="dxa"/>
            <w:gridSpan w:val="2"/>
          </w:tcPr>
          <w:p w:rsidR="009A6089" w:rsidRDefault="009A6089">
            <w:pPr>
              <w:spacing w:line="20" w:lineRule="atLeast"/>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lang w:eastAsia="ru-RU"/>
              </w:rPr>
              <w:t xml:space="preserve">Раздел 2. Основы начертательной </w:t>
            </w:r>
            <w:proofErr w:type="spellStart"/>
            <w:r>
              <w:rPr>
                <w:rFonts w:ascii="Times New Roman" w:eastAsia="Times New Roman" w:hAnsi="Times New Roman" w:cs="Times New Roman"/>
                <w:b/>
                <w:bCs/>
                <w:color w:val="000000"/>
                <w:lang w:eastAsia="ru-RU"/>
              </w:rPr>
              <w:t>геометри</w:t>
            </w:r>
            <w:proofErr w:type="spellEnd"/>
          </w:p>
        </w:tc>
        <w:tc>
          <w:tcPr>
            <w:tcW w:w="1985" w:type="dxa"/>
          </w:tcPr>
          <w:p w:rsidR="009A6089" w:rsidRDefault="009A6089">
            <w:pPr>
              <w:spacing w:line="20" w:lineRule="atLeast"/>
              <w:jc w:val="center"/>
              <w:rPr>
                <w:rFonts w:ascii="Times New Roman" w:eastAsia="Times New Roman" w:hAnsi="Times New Roman" w:cs="Times New Roman"/>
                <w:b/>
                <w:bCs/>
                <w:color w:val="000000"/>
                <w:lang w:eastAsia="ru-RU"/>
              </w:rPr>
            </w:pPr>
          </w:p>
        </w:tc>
        <w:tc>
          <w:tcPr>
            <w:tcW w:w="1984" w:type="dxa"/>
            <w:vMerge w:val="restart"/>
          </w:tcPr>
          <w:p w:rsidR="009A6089" w:rsidRDefault="009A6089" w:rsidP="009A6089">
            <w:pPr>
              <w:jc w:val="center"/>
              <w:rPr>
                <w:rFonts w:ascii="Times New Roman" w:eastAsia="Times New Roman" w:hAnsi="Times New Roman" w:cs="Times New Roman"/>
                <w:sz w:val="24"/>
                <w:szCs w:val="24"/>
              </w:rPr>
            </w:pPr>
            <w:proofErr w:type="gramStart"/>
            <w:r>
              <w:rPr>
                <w:rFonts w:ascii="Times New Roman" w:eastAsia="Times New Roman" w:hAnsi="Times New Roman" w:cs="Times New Roman"/>
                <w:i/>
                <w:iCs/>
                <w:color w:val="000000"/>
                <w:lang w:eastAsia="ru-RU"/>
              </w:rPr>
              <w:t>ОК</w:t>
            </w:r>
            <w:proofErr w:type="gramEnd"/>
            <w:r>
              <w:rPr>
                <w:rFonts w:ascii="Times New Roman" w:eastAsia="Times New Roman" w:hAnsi="Times New Roman" w:cs="Times New Roman"/>
                <w:i/>
                <w:iCs/>
                <w:color w:val="000000"/>
                <w:lang w:eastAsia="ru-RU"/>
              </w:rPr>
              <w:t xml:space="preserve"> 01, ОК 02,</w:t>
            </w:r>
          </w:p>
          <w:p w:rsidR="009A6089" w:rsidRDefault="009A6089" w:rsidP="009A6089">
            <w:pPr>
              <w:jc w:val="center"/>
              <w:rPr>
                <w:rFonts w:ascii="Times New Roman" w:eastAsia="Times New Roman" w:hAnsi="Times New Roman" w:cs="Times New Roman"/>
                <w:sz w:val="24"/>
                <w:szCs w:val="24"/>
              </w:rPr>
            </w:pPr>
            <w:proofErr w:type="gramStart"/>
            <w:r>
              <w:rPr>
                <w:rFonts w:ascii="Times New Roman" w:eastAsia="Times New Roman" w:hAnsi="Times New Roman" w:cs="Times New Roman"/>
                <w:i/>
                <w:iCs/>
                <w:color w:val="000000"/>
                <w:lang w:eastAsia="ru-RU"/>
              </w:rPr>
              <w:t>ОК</w:t>
            </w:r>
            <w:proofErr w:type="gramEnd"/>
            <w:r>
              <w:rPr>
                <w:rFonts w:ascii="Times New Roman" w:eastAsia="Times New Roman" w:hAnsi="Times New Roman" w:cs="Times New Roman"/>
                <w:i/>
                <w:iCs/>
                <w:color w:val="000000"/>
                <w:lang w:eastAsia="ru-RU"/>
              </w:rPr>
              <w:t xml:space="preserve"> 04,</w:t>
            </w:r>
          </w:p>
          <w:p w:rsidR="009A6089" w:rsidRDefault="009A6089" w:rsidP="009A6089">
            <w:pPr>
              <w:jc w:val="center"/>
              <w:rPr>
                <w:rFonts w:ascii="Times New Roman" w:eastAsia="Times New Roman" w:hAnsi="Times New Roman" w:cs="Times New Roman"/>
                <w:i/>
                <w:iCs/>
                <w:color w:val="000000"/>
                <w:lang w:eastAsia="ru-RU"/>
              </w:rPr>
            </w:pPr>
            <w:proofErr w:type="gramStart"/>
            <w:r>
              <w:rPr>
                <w:rFonts w:ascii="Times New Roman" w:eastAsia="Times New Roman" w:hAnsi="Times New Roman" w:cs="Times New Roman"/>
                <w:i/>
                <w:iCs/>
                <w:color w:val="000000"/>
                <w:lang w:eastAsia="ru-RU"/>
              </w:rPr>
              <w:t>ОК</w:t>
            </w:r>
            <w:proofErr w:type="gramEnd"/>
            <w:r>
              <w:rPr>
                <w:rFonts w:ascii="Times New Roman" w:eastAsia="Times New Roman" w:hAnsi="Times New Roman" w:cs="Times New Roman"/>
                <w:i/>
                <w:iCs/>
                <w:color w:val="000000"/>
                <w:lang w:eastAsia="ru-RU"/>
              </w:rPr>
              <w:t xml:space="preserve"> 09 </w:t>
            </w:r>
          </w:p>
          <w:p w:rsidR="009A6089" w:rsidRDefault="009A6089" w:rsidP="009A6089">
            <w:pPr>
              <w:jc w:val="center"/>
              <w:rPr>
                <w:rFonts w:ascii="Times New Roman" w:eastAsia="Times New Roman" w:hAnsi="Times New Roman" w:cs="Times New Roman"/>
                <w:i/>
                <w:iCs/>
                <w:color w:val="000000"/>
                <w:lang w:eastAsia="ru-RU"/>
              </w:rPr>
            </w:pPr>
            <w:r>
              <w:rPr>
                <w:rFonts w:ascii="Times New Roman" w:eastAsia="Times New Roman" w:hAnsi="Times New Roman" w:cs="Times New Roman"/>
                <w:i/>
                <w:iCs/>
                <w:color w:val="000000"/>
                <w:lang w:eastAsia="ru-RU"/>
              </w:rPr>
              <w:t>ПК</w:t>
            </w:r>
            <w:proofErr w:type="gramStart"/>
            <w:r>
              <w:rPr>
                <w:rFonts w:ascii="Times New Roman" w:eastAsia="Times New Roman" w:hAnsi="Times New Roman" w:cs="Times New Roman"/>
                <w:i/>
                <w:iCs/>
                <w:color w:val="000000"/>
                <w:lang w:eastAsia="ru-RU"/>
              </w:rPr>
              <w:t>1</w:t>
            </w:r>
            <w:proofErr w:type="gramEnd"/>
            <w:r>
              <w:rPr>
                <w:rFonts w:ascii="Times New Roman" w:eastAsia="Times New Roman" w:hAnsi="Times New Roman" w:cs="Times New Roman"/>
                <w:i/>
                <w:iCs/>
                <w:color w:val="000000"/>
                <w:lang w:eastAsia="ru-RU"/>
              </w:rPr>
              <w:t>.1</w:t>
            </w:r>
          </w:p>
          <w:p w:rsidR="009A6089" w:rsidRDefault="009A6089" w:rsidP="009A6089">
            <w:pPr>
              <w:jc w:val="center"/>
              <w:rPr>
                <w:rFonts w:ascii="Times New Roman" w:eastAsia="Times New Roman" w:hAnsi="Times New Roman" w:cs="Times New Roman"/>
                <w:i/>
                <w:iCs/>
                <w:color w:val="000000"/>
                <w:lang w:eastAsia="ru-RU"/>
              </w:rPr>
            </w:pPr>
            <w:r>
              <w:rPr>
                <w:rFonts w:ascii="Times New Roman" w:eastAsia="Times New Roman" w:hAnsi="Times New Roman" w:cs="Times New Roman"/>
                <w:i/>
                <w:iCs/>
                <w:color w:val="000000"/>
                <w:lang w:eastAsia="ru-RU"/>
              </w:rPr>
              <w:t>ПК</w:t>
            </w:r>
            <w:proofErr w:type="gramStart"/>
            <w:r>
              <w:rPr>
                <w:rFonts w:ascii="Times New Roman" w:eastAsia="Times New Roman" w:hAnsi="Times New Roman" w:cs="Times New Roman"/>
                <w:i/>
                <w:iCs/>
                <w:color w:val="000000"/>
                <w:lang w:eastAsia="ru-RU"/>
              </w:rPr>
              <w:t>2</w:t>
            </w:r>
            <w:proofErr w:type="gramEnd"/>
            <w:r>
              <w:rPr>
                <w:rFonts w:ascii="Times New Roman" w:eastAsia="Times New Roman" w:hAnsi="Times New Roman" w:cs="Times New Roman"/>
                <w:i/>
                <w:iCs/>
                <w:color w:val="000000"/>
                <w:lang w:eastAsia="ru-RU"/>
              </w:rPr>
              <w:t>.1</w:t>
            </w:r>
          </w:p>
          <w:p w:rsidR="009A6089" w:rsidRDefault="009A6089" w:rsidP="009A6089">
            <w:pPr>
              <w:jc w:val="center"/>
              <w:rPr>
                <w:rFonts w:ascii="Times New Roman" w:eastAsia="Times New Roman" w:hAnsi="Times New Roman" w:cs="Times New Roman"/>
                <w:i/>
                <w:iCs/>
                <w:color w:val="000000"/>
                <w:lang w:eastAsia="ru-RU"/>
              </w:rPr>
            </w:pPr>
            <w:r>
              <w:rPr>
                <w:rFonts w:ascii="Times New Roman" w:eastAsia="Times New Roman" w:hAnsi="Times New Roman" w:cs="Times New Roman"/>
                <w:i/>
                <w:iCs/>
                <w:color w:val="000000"/>
                <w:lang w:eastAsia="ru-RU"/>
              </w:rPr>
              <w:t>ПК3.1</w:t>
            </w:r>
          </w:p>
          <w:p w:rsidR="009A6089" w:rsidRDefault="009A6089" w:rsidP="009A6089">
            <w:pPr>
              <w:jc w:val="center"/>
              <w:rPr>
                <w:rFonts w:ascii="Times New Roman" w:eastAsia="Times New Roman" w:hAnsi="Times New Roman" w:cs="Times New Roman"/>
                <w:sz w:val="24"/>
                <w:szCs w:val="24"/>
              </w:rPr>
            </w:pPr>
            <w:r>
              <w:rPr>
                <w:rFonts w:ascii="Times New Roman" w:eastAsia="Times New Roman" w:hAnsi="Times New Roman" w:cs="Times New Roman"/>
                <w:i/>
                <w:iCs/>
                <w:color w:val="000000"/>
                <w:lang w:eastAsia="ru-RU"/>
              </w:rPr>
              <w:t>ПК</w:t>
            </w:r>
            <w:proofErr w:type="gramStart"/>
            <w:r>
              <w:rPr>
                <w:rFonts w:ascii="Times New Roman" w:eastAsia="Times New Roman" w:hAnsi="Times New Roman" w:cs="Times New Roman"/>
                <w:i/>
                <w:iCs/>
                <w:color w:val="000000"/>
                <w:lang w:eastAsia="ru-RU"/>
              </w:rPr>
              <w:t>4</w:t>
            </w:r>
            <w:proofErr w:type="gramEnd"/>
            <w:r>
              <w:rPr>
                <w:rFonts w:ascii="Times New Roman" w:eastAsia="Times New Roman" w:hAnsi="Times New Roman" w:cs="Times New Roman"/>
                <w:i/>
                <w:iCs/>
                <w:color w:val="000000"/>
                <w:lang w:eastAsia="ru-RU"/>
              </w:rPr>
              <w:t>.1</w:t>
            </w:r>
          </w:p>
          <w:p w:rsidR="009A6089" w:rsidRDefault="009A6089" w:rsidP="00C40DB9">
            <w:pPr>
              <w:spacing w:line="20" w:lineRule="atLeast"/>
              <w:jc w:val="center"/>
              <w:rPr>
                <w:rFonts w:ascii="Times New Roman" w:eastAsia="Times New Roman" w:hAnsi="Times New Roman" w:cs="Times New Roman"/>
                <w:b/>
                <w:bCs/>
                <w:color w:val="000000"/>
                <w:lang w:eastAsia="ru-RU"/>
              </w:rPr>
            </w:pPr>
          </w:p>
        </w:tc>
      </w:tr>
      <w:tr w:rsidR="009A6089" w:rsidTr="009A6089">
        <w:trPr>
          <w:trHeight w:val="20"/>
        </w:trPr>
        <w:tc>
          <w:tcPr>
            <w:tcW w:w="2369" w:type="dxa"/>
            <w:vMerge w:val="restart"/>
          </w:tcPr>
          <w:p w:rsidR="009A6089" w:rsidRDefault="009A6089">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Тема 2.1.</w:t>
            </w:r>
          </w:p>
          <w:p w:rsidR="009A6089" w:rsidRDefault="009A6089">
            <w:pPr>
              <w:spacing w:line="20"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Чертежи в системе прямоугольных проекций.</w:t>
            </w:r>
          </w:p>
        </w:tc>
        <w:tc>
          <w:tcPr>
            <w:tcW w:w="8527" w:type="dxa"/>
          </w:tcPr>
          <w:p w:rsidR="009A6089" w:rsidRDefault="009A6089">
            <w:pPr>
              <w:spacing w:line="20" w:lineRule="atLeast"/>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lang w:eastAsia="ru-RU"/>
              </w:rPr>
              <w:t>Содержание</w:t>
            </w:r>
          </w:p>
        </w:tc>
        <w:tc>
          <w:tcPr>
            <w:tcW w:w="1985" w:type="dxa"/>
          </w:tcPr>
          <w:p w:rsidR="009A6089" w:rsidRDefault="009A6089">
            <w:pPr>
              <w:spacing w:line="20" w:lineRule="atLeast"/>
              <w:jc w:val="center"/>
              <w:rPr>
                <w:rFonts w:ascii="Times New Roman" w:eastAsia="Times New Roman" w:hAnsi="Times New Roman" w:cs="Times New Roman"/>
                <w:b/>
                <w:bCs/>
                <w:color w:val="000000"/>
                <w:lang w:eastAsia="ru-RU"/>
              </w:rPr>
            </w:pPr>
          </w:p>
        </w:tc>
        <w:tc>
          <w:tcPr>
            <w:tcW w:w="1984" w:type="dxa"/>
            <w:vMerge/>
          </w:tcPr>
          <w:p w:rsidR="009A6089" w:rsidRDefault="009A6089" w:rsidP="00C40DB9">
            <w:pPr>
              <w:spacing w:line="20" w:lineRule="atLeast"/>
              <w:jc w:val="center"/>
              <w:rPr>
                <w:rFonts w:ascii="Times New Roman" w:eastAsia="Times New Roman" w:hAnsi="Times New Roman" w:cs="Times New Roman"/>
                <w:b/>
                <w:bCs/>
                <w:color w:val="000000"/>
                <w:lang w:eastAsia="ru-RU"/>
              </w:rPr>
            </w:pPr>
          </w:p>
        </w:tc>
      </w:tr>
      <w:tr w:rsidR="009A6089" w:rsidTr="009A6089">
        <w:trPr>
          <w:trHeight w:val="20"/>
        </w:trPr>
        <w:tc>
          <w:tcPr>
            <w:tcW w:w="2369" w:type="dxa"/>
            <w:vMerge/>
          </w:tcPr>
          <w:p w:rsidR="009A6089" w:rsidRDefault="009A6089">
            <w:pPr>
              <w:rPr>
                <w:rFonts w:ascii="Times New Roman" w:eastAsia="Times New Roman" w:hAnsi="Times New Roman" w:cs="Times New Roman"/>
                <w:sz w:val="24"/>
                <w:szCs w:val="24"/>
                <w:lang w:eastAsia="ru-RU"/>
              </w:rPr>
            </w:pPr>
          </w:p>
        </w:tc>
        <w:tc>
          <w:tcPr>
            <w:tcW w:w="8527" w:type="dxa"/>
          </w:tcPr>
          <w:p w:rsidR="009A6089" w:rsidRDefault="009A6089">
            <w:pPr>
              <w:spacing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Чертежи в системе прямоугольных проекций. Прямоугольное проецирование. Плоскости проекций. Комплексный чертеж предмета. Проекции геометрических тел. Вспомогательная прямая комплексного чертежа. Проекции точки, лежащей на поверхности предмета. Применение способов нахождения проекций точек при вычерчивании деталей. Последовательность построения чертежей деталей в системе прямоугольных проекций. Построение третьей проекции по двум заданным.</w:t>
            </w:r>
          </w:p>
        </w:tc>
        <w:tc>
          <w:tcPr>
            <w:tcW w:w="1985" w:type="dxa"/>
          </w:tcPr>
          <w:p w:rsidR="009A6089" w:rsidRDefault="009A6089">
            <w:pPr>
              <w:spacing w:line="2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1984" w:type="dxa"/>
            <w:vMerge/>
          </w:tcPr>
          <w:p w:rsidR="009A6089" w:rsidRDefault="009A6089">
            <w:pPr>
              <w:spacing w:line="20" w:lineRule="atLeast"/>
              <w:jc w:val="center"/>
              <w:rPr>
                <w:rFonts w:ascii="Times New Roman" w:eastAsia="Times New Roman" w:hAnsi="Times New Roman" w:cs="Times New Roman"/>
                <w:color w:val="000000"/>
                <w:lang w:eastAsia="ru-RU"/>
              </w:rPr>
            </w:pPr>
          </w:p>
        </w:tc>
      </w:tr>
      <w:tr w:rsidR="009A6089" w:rsidTr="009A6089">
        <w:trPr>
          <w:trHeight w:val="285"/>
        </w:trPr>
        <w:tc>
          <w:tcPr>
            <w:tcW w:w="2369" w:type="dxa"/>
            <w:vMerge/>
          </w:tcPr>
          <w:p w:rsidR="009A6089" w:rsidRDefault="009A6089">
            <w:pPr>
              <w:rPr>
                <w:rFonts w:ascii="Times New Roman" w:eastAsia="Times New Roman" w:hAnsi="Times New Roman" w:cs="Times New Roman"/>
                <w:sz w:val="24"/>
                <w:szCs w:val="24"/>
                <w:lang w:eastAsia="ru-RU"/>
              </w:rPr>
            </w:pPr>
          </w:p>
        </w:tc>
        <w:tc>
          <w:tcPr>
            <w:tcW w:w="8527" w:type="dxa"/>
          </w:tcPr>
          <w:p w:rsidR="009A6089" w:rsidRDefault="009A6089">
            <w:pPr>
              <w:spacing w:line="20" w:lineRule="atLeast"/>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lang w:eastAsia="ru-RU"/>
              </w:rPr>
              <w:t>В том числе практических занятий и лабораторных работ</w:t>
            </w:r>
          </w:p>
        </w:tc>
        <w:tc>
          <w:tcPr>
            <w:tcW w:w="1985" w:type="dxa"/>
          </w:tcPr>
          <w:p w:rsidR="009A6089" w:rsidRDefault="009A6089">
            <w:pPr>
              <w:spacing w:line="20" w:lineRule="atLeast"/>
              <w:jc w:val="center"/>
              <w:rPr>
                <w:rFonts w:ascii="Times New Roman" w:eastAsia="Times New Roman" w:hAnsi="Times New Roman" w:cs="Times New Roman"/>
                <w:b/>
                <w:bCs/>
                <w:color w:val="000000"/>
                <w:lang w:eastAsia="ru-RU"/>
              </w:rPr>
            </w:pPr>
          </w:p>
        </w:tc>
        <w:tc>
          <w:tcPr>
            <w:tcW w:w="1984" w:type="dxa"/>
            <w:vMerge/>
          </w:tcPr>
          <w:p w:rsidR="009A6089" w:rsidRDefault="009A6089">
            <w:pPr>
              <w:spacing w:line="20" w:lineRule="atLeast"/>
              <w:jc w:val="center"/>
              <w:rPr>
                <w:rFonts w:ascii="Times New Roman" w:eastAsia="Times New Roman" w:hAnsi="Times New Roman" w:cs="Times New Roman"/>
                <w:b/>
                <w:bCs/>
                <w:color w:val="000000"/>
                <w:lang w:eastAsia="ru-RU"/>
              </w:rPr>
            </w:pPr>
          </w:p>
        </w:tc>
      </w:tr>
      <w:tr w:rsidR="009A6089" w:rsidTr="009A6089">
        <w:trPr>
          <w:trHeight w:val="300"/>
        </w:trPr>
        <w:tc>
          <w:tcPr>
            <w:tcW w:w="2369" w:type="dxa"/>
            <w:vMerge/>
          </w:tcPr>
          <w:p w:rsidR="009A6089" w:rsidRDefault="009A6089">
            <w:pPr>
              <w:rPr>
                <w:rFonts w:ascii="Times New Roman" w:eastAsia="Times New Roman" w:hAnsi="Times New Roman" w:cs="Times New Roman"/>
                <w:sz w:val="24"/>
                <w:szCs w:val="24"/>
                <w:lang w:eastAsia="ru-RU"/>
              </w:rPr>
            </w:pPr>
          </w:p>
        </w:tc>
        <w:tc>
          <w:tcPr>
            <w:tcW w:w="8527" w:type="dxa"/>
          </w:tcPr>
          <w:p w:rsidR="009A6089" w:rsidRDefault="009A6089">
            <w:pPr>
              <w:tabs>
                <w:tab w:val="left" w:pos="2169"/>
              </w:tabs>
              <w:spacing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 Практическое занятие 4. 4. Прямоугольные проекции</w:t>
            </w:r>
          </w:p>
        </w:tc>
        <w:tc>
          <w:tcPr>
            <w:tcW w:w="1985" w:type="dxa"/>
          </w:tcPr>
          <w:p w:rsidR="009A6089" w:rsidRDefault="009A6089">
            <w:pPr>
              <w:tabs>
                <w:tab w:val="left" w:pos="2169"/>
              </w:tabs>
              <w:spacing w:line="2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w:t>
            </w:r>
          </w:p>
        </w:tc>
        <w:tc>
          <w:tcPr>
            <w:tcW w:w="1984" w:type="dxa"/>
            <w:vMerge/>
          </w:tcPr>
          <w:p w:rsidR="009A6089" w:rsidRDefault="009A6089">
            <w:pPr>
              <w:tabs>
                <w:tab w:val="left" w:pos="2169"/>
              </w:tabs>
              <w:spacing w:line="20" w:lineRule="atLeast"/>
              <w:jc w:val="center"/>
              <w:rPr>
                <w:rFonts w:ascii="Times New Roman" w:eastAsia="Times New Roman" w:hAnsi="Times New Roman" w:cs="Times New Roman"/>
                <w:color w:val="000000"/>
                <w:lang w:eastAsia="ru-RU"/>
              </w:rPr>
            </w:pPr>
          </w:p>
        </w:tc>
      </w:tr>
      <w:tr w:rsidR="009A6089" w:rsidTr="009A6089">
        <w:trPr>
          <w:trHeight w:val="194"/>
        </w:trPr>
        <w:tc>
          <w:tcPr>
            <w:tcW w:w="2369" w:type="dxa"/>
            <w:vMerge w:val="restart"/>
          </w:tcPr>
          <w:p w:rsidR="009A6089" w:rsidRDefault="009A6089">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Тема 2.2.</w:t>
            </w:r>
          </w:p>
          <w:p w:rsidR="009A6089" w:rsidRDefault="009A6089">
            <w:pPr>
              <w:spacing w:line="194"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Пересечения поверхностей геометрических тел. </w:t>
            </w:r>
          </w:p>
        </w:tc>
        <w:tc>
          <w:tcPr>
            <w:tcW w:w="8527" w:type="dxa"/>
          </w:tcPr>
          <w:p w:rsidR="009A6089" w:rsidRDefault="009A6089">
            <w:pPr>
              <w:spacing w:line="194" w:lineRule="atLeast"/>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lang w:eastAsia="ru-RU"/>
              </w:rPr>
              <w:t>Содержание</w:t>
            </w:r>
          </w:p>
        </w:tc>
        <w:tc>
          <w:tcPr>
            <w:tcW w:w="1985" w:type="dxa"/>
          </w:tcPr>
          <w:p w:rsidR="009A6089" w:rsidRDefault="009A6089">
            <w:pPr>
              <w:spacing w:line="194" w:lineRule="atLeast"/>
              <w:jc w:val="center"/>
              <w:rPr>
                <w:rFonts w:ascii="Times New Roman" w:eastAsia="Times New Roman" w:hAnsi="Times New Roman" w:cs="Times New Roman"/>
                <w:b/>
                <w:bCs/>
                <w:color w:val="000000"/>
                <w:lang w:eastAsia="ru-RU"/>
              </w:rPr>
            </w:pPr>
          </w:p>
        </w:tc>
        <w:tc>
          <w:tcPr>
            <w:tcW w:w="1984" w:type="dxa"/>
            <w:vMerge w:val="restart"/>
          </w:tcPr>
          <w:p w:rsidR="009A6089" w:rsidRDefault="009A6089" w:rsidP="009A6089">
            <w:pPr>
              <w:jc w:val="center"/>
              <w:rPr>
                <w:rFonts w:ascii="Times New Roman" w:eastAsia="Times New Roman" w:hAnsi="Times New Roman" w:cs="Times New Roman"/>
                <w:sz w:val="24"/>
                <w:szCs w:val="24"/>
              </w:rPr>
            </w:pPr>
            <w:proofErr w:type="gramStart"/>
            <w:r>
              <w:rPr>
                <w:rFonts w:ascii="Times New Roman" w:eastAsia="Times New Roman" w:hAnsi="Times New Roman" w:cs="Times New Roman"/>
                <w:i/>
                <w:iCs/>
                <w:color w:val="000000"/>
                <w:lang w:eastAsia="ru-RU"/>
              </w:rPr>
              <w:t>ОК</w:t>
            </w:r>
            <w:proofErr w:type="gramEnd"/>
            <w:r>
              <w:rPr>
                <w:rFonts w:ascii="Times New Roman" w:eastAsia="Times New Roman" w:hAnsi="Times New Roman" w:cs="Times New Roman"/>
                <w:i/>
                <w:iCs/>
                <w:color w:val="000000"/>
                <w:lang w:eastAsia="ru-RU"/>
              </w:rPr>
              <w:t xml:space="preserve"> 01, ОК 02,</w:t>
            </w:r>
          </w:p>
          <w:p w:rsidR="009A6089" w:rsidRDefault="009A6089" w:rsidP="009A6089">
            <w:pPr>
              <w:jc w:val="center"/>
              <w:rPr>
                <w:rFonts w:ascii="Times New Roman" w:eastAsia="Times New Roman" w:hAnsi="Times New Roman" w:cs="Times New Roman"/>
                <w:sz w:val="24"/>
                <w:szCs w:val="24"/>
              </w:rPr>
            </w:pPr>
            <w:proofErr w:type="gramStart"/>
            <w:r>
              <w:rPr>
                <w:rFonts w:ascii="Times New Roman" w:eastAsia="Times New Roman" w:hAnsi="Times New Roman" w:cs="Times New Roman"/>
                <w:i/>
                <w:iCs/>
                <w:color w:val="000000"/>
                <w:lang w:eastAsia="ru-RU"/>
              </w:rPr>
              <w:t>ОК</w:t>
            </w:r>
            <w:proofErr w:type="gramEnd"/>
            <w:r>
              <w:rPr>
                <w:rFonts w:ascii="Times New Roman" w:eastAsia="Times New Roman" w:hAnsi="Times New Roman" w:cs="Times New Roman"/>
                <w:i/>
                <w:iCs/>
                <w:color w:val="000000"/>
                <w:lang w:eastAsia="ru-RU"/>
              </w:rPr>
              <w:t xml:space="preserve"> 04,</w:t>
            </w:r>
          </w:p>
          <w:p w:rsidR="009A6089" w:rsidRDefault="009A6089" w:rsidP="009A6089">
            <w:pPr>
              <w:jc w:val="center"/>
              <w:rPr>
                <w:rFonts w:ascii="Times New Roman" w:eastAsia="Times New Roman" w:hAnsi="Times New Roman" w:cs="Times New Roman"/>
                <w:i/>
                <w:iCs/>
                <w:color w:val="000000"/>
                <w:lang w:eastAsia="ru-RU"/>
              </w:rPr>
            </w:pPr>
            <w:proofErr w:type="gramStart"/>
            <w:r>
              <w:rPr>
                <w:rFonts w:ascii="Times New Roman" w:eastAsia="Times New Roman" w:hAnsi="Times New Roman" w:cs="Times New Roman"/>
                <w:i/>
                <w:iCs/>
                <w:color w:val="000000"/>
                <w:lang w:eastAsia="ru-RU"/>
              </w:rPr>
              <w:t>ОК</w:t>
            </w:r>
            <w:proofErr w:type="gramEnd"/>
            <w:r>
              <w:rPr>
                <w:rFonts w:ascii="Times New Roman" w:eastAsia="Times New Roman" w:hAnsi="Times New Roman" w:cs="Times New Roman"/>
                <w:i/>
                <w:iCs/>
                <w:color w:val="000000"/>
                <w:lang w:eastAsia="ru-RU"/>
              </w:rPr>
              <w:t xml:space="preserve"> 09 </w:t>
            </w:r>
          </w:p>
          <w:p w:rsidR="009A6089" w:rsidRDefault="009A6089" w:rsidP="009A6089">
            <w:pPr>
              <w:jc w:val="center"/>
              <w:rPr>
                <w:rFonts w:ascii="Times New Roman" w:eastAsia="Times New Roman" w:hAnsi="Times New Roman" w:cs="Times New Roman"/>
                <w:i/>
                <w:iCs/>
                <w:color w:val="000000"/>
                <w:lang w:eastAsia="ru-RU"/>
              </w:rPr>
            </w:pPr>
            <w:r>
              <w:rPr>
                <w:rFonts w:ascii="Times New Roman" w:eastAsia="Times New Roman" w:hAnsi="Times New Roman" w:cs="Times New Roman"/>
                <w:i/>
                <w:iCs/>
                <w:color w:val="000000"/>
                <w:lang w:eastAsia="ru-RU"/>
              </w:rPr>
              <w:t>ПК</w:t>
            </w:r>
            <w:proofErr w:type="gramStart"/>
            <w:r>
              <w:rPr>
                <w:rFonts w:ascii="Times New Roman" w:eastAsia="Times New Roman" w:hAnsi="Times New Roman" w:cs="Times New Roman"/>
                <w:i/>
                <w:iCs/>
                <w:color w:val="000000"/>
                <w:lang w:eastAsia="ru-RU"/>
              </w:rPr>
              <w:t>1</w:t>
            </w:r>
            <w:proofErr w:type="gramEnd"/>
            <w:r>
              <w:rPr>
                <w:rFonts w:ascii="Times New Roman" w:eastAsia="Times New Roman" w:hAnsi="Times New Roman" w:cs="Times New Roman"/>
                <w:i/>
                <w:iCs/>
                <w:color w:val="000000"/>
                <w:lang w:eastAsia="ru-RU"/>
              </w:rPr>
              <w:t>.1</w:t>
            </w:r>
          </w:p>
          <w:p w:rsidR="009A6089" w:rsidRDefault="009A6089" w:rsidP="009A6089">
            <w:pPr>
              <w:jc w:val="center"/>
              <w:rPr>
                <w:rFonts w:ascii="Times New Roman" w:eastAsia="Times New Roman" w:hAnsi="Times New Roman" w:cs="Times New Roman"/>
                <w:i/>
                <w:iCs/>
                <w:color w:val="000000"/>
                <w:lang w:eastAsia="ru-RU"/>
              </w:rPr>
            </w:pPr>
            <w:r>
              <w:rPr>
                <w:rFonts w:ascii="Times New Roman" w:eastAsia="Times New Roman" w:hAnsi="Times New Roman" w:cs="Times New Roman"/>
                <w:i/>
                <w:iCs/>
                <w:color w:val="000000"/>
                <w:lang w:eastAsia="ru-RU"/>
              </w:rPr>
              <w:t>ПК</w:t>
            </w:r>
            <w:proofErr w:type="gramStart"/>
            <w:r>
              <w:rPr>
                <w:rFonts w:ascii="Times New Roman" w:eastAsia="Times New Roman" w:hAnsi="Times New Roman" w:cs="Times New Roman"/>
                <w:i/>
                <w:iCs/>
                <w:color w:val="000000"/>
                <w:lang w:eastAsia="ru-RU"/>
              </w:rPr>
              <w:t>2</w:t>
            </w:r>
            <w:proofErr w:type="gramEnd"/>
            <w:r>
              <w:rPr>
                <w:rFonts w:ascii="Times New Roman" w:eastAsia="Times New Roman" w:hAnsi="Times New Roman" w:cs="Times New Roman"/>
                <w:i/>
                <w:iCs/>
                <w:color w:val="000000"/>
                <w:lang w:eastAsia="ru-RU"/>
              </w:rPr>
              <w:t>.1</w:t>
            </w:r>
          </w:p>
          <w:p w:rsidR="009A6089" w:rsidRDefault="009A6089" w:rsidP="009A6089">
            <w:pPr>
              <w:jc w:val="center"/>
              <w:rPr>
                <w:rFonts w:ascii="Times New Roman" w:eastAsia="Times New Roman" w:hAnsi="Times New Roman" w:cs="Times New Roman"/>
                <w:i/>
                <w:iCs/>
                <w:color w:val="000000"/>
                <w:lang w:eastAsia="ru-RU"/>
              </w:rPr>
            </w:pPr>
            <w:r>
              <w:rPr>
                <w:rFonts w:ascii="Times New Roman" w:eastAsia="Times New Roman" w:hAnsi="Times New Roman" w:cs="Times New Roman"/>
                <w:i/>
                <w:iCs/>
                <w:color w:val="000000"/>
                <w:lang w:eastAsia="ru-RU"/>
              </w:rPr>
              <w:t>ПК3.1</w:t>
            </w:r>
          </w:p>
          <w:p w:rsidR="009A6089" w:rsidRDefault="009A6089" w:rsidP="009A6089">
            <w:pPr>
              <w:jc w:val="center"/>
              <w:rPr>
                <w:rFonts w:ascii="Times New Roman" w:eastAsia="Times New Roman" w:hAnsi="Times New Roman" w:cs="Times New Roman"/>
                <w:sz w:val="24"/>
                <w:szCs w:val="24"/>
              </w:rPr>
            </w:pPr>
            <w:r>
              <w:rPr>
                <w:rFonts w:ascii="Times New Roman" w:eastAsia="Times New Roman" w:hAnsi="Times New Roman" w:cs="Times New Roman"/>
                <w:i/>
                <w:iCs/>
                <w:color w:val="000000"/>
                <w:lang w:eastAsia="ru-RU"/>
              </w:rPr>
              <w:t>ПК</w:t>
            </w:r>
            <w:proofErr w:type="gramStart"/>
            <w:r>
              <w:rPr>
                <w:rFonts w:ascii="Times New Roman" w:eastAsia="Times New Roman" w:hAnsi="Times New Roman" w:cs="Times New Roman"/>
                <w:i/>
                <w:iCs/>
                <w:color w:val="000000"/>
                <w:lang w:eastAsia="ru-RU"/>
              </w:rPr>
              <w:t>4</w:t>
            </w:r>
            <w:proofErr w:type="gramEnd"/>
            <w:r>
              <w:rPr>
                <w:rFonts w:ascii="Times New Roman" w:eastAsia="Times New Roman" w:hAnsi="Times New Roman" w:cs="Times New Roman"/>
                <w:i/>
                <w:iCs/>
                <w:color w:val="000000"/>
                <w:lang w:eastAsia="ru-RU"/>
              </w:rPr>
              <w:t>.1</w:t>
            </w:r>
          </w:p>
          <w:p w:rsidR="009A6089" w:rsidRDefault="009A6089" w:rsidP="00B90CBB">
            <w:pPr>
              <w:spacing w:line="190" w:lineRule="atLeast"/>
              <w:jc w:val="center"/>
              <w:rPr>
                <w:rFonts w:ascii="Times New Roman" w:eastAsia="Times New Roman" w:hAnsi="Times New Roman" w:cs="Times New Roman"/>
                <w:b/>
                <w:bCs/>
                <w:color w:val="000000"/>
                <w:lang w:eastAsia="ru-RU"/>
              </w:rPr>
            </w:pPr>
          </w:p>
        </w:tc>
      </w:tr>
      <w:tr w:rsidR="009A6089" w:rsidTr="009A6089">
        <w:trPr>
          <w:trHeight w:val="190"/>
        </w:trPr>
        <w:tc>
          <w:tcPr>
            <w:tcW w:w="2369" w:type="dxa"/>
            <w:vMerge/>
          </w:tcPr>
          <w:p w:rsidR="009A6089" w:rsidRDefault="009A6089">
            <w:pPr>
              <w:rPr>
                <w:rFonts w:ascii="Times New Roman" w:eastAsia="Times New Roman" w:hAnsi="Times New Roman" w:cs="Times New Roman"/>
                <w:sz w:val="24"/>
                <w:szCs w:val="24"/>
                <w:lang w:eastAsia="ru-RU"/>
              </w:rPr>
            </w:pPr>
          </w:p>
        </w:tc>
        <w:tc>
          <w:tcPr>
            <w:tcW w:w="8527" w:type="dxa"/>
          </w:tcPr>
          <w:p w:rsidR="009A6089" w:rsidRDefault="009A6089">
            <w:pPr>
              <w:spacing w:line="19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Способы определения натуральной величины отрезка прямой и плоской фигуры. Построение разверток геометрических тел. Взаимное пересечение поверхностей геометрических тел. Взаимное пересечение многогранников. Взаимное пересечение тел вращения. Способ вспомогательных секущих плоскостей. Проецирование тел с отверстиями.</w:t>
            </w:r>
          </w:p>
        </w:tc>
        <w:tc>
          <w:tcPr>
            <w:tcW w:w="1985" w:type="dxa"/>
          </w:tcPr>
          <w:p w:rsidR="009A6089" w:rsidRDefault="009A6089">
            <w:pPr>
              <w:spacing w:line="19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1984" w:type="dxa"/>
            <w:vMerge/>
          </w:tcPr>
          <w:p w:rsidR="009A6089" w:rsidRDefault="009A6089">
            <w:pPr>
              <w:spacing w:line="190" w:lineRule="atLeast"/>
              <w:jc w:val="center"/>
              <w:rPr>
                <w:rFonts w:ascii="Times New Roman" w:eastAsia="Times New Roman" w:hAnsi="Times New Roman" w:cs="Times New Roman"/>
                <w:color w:val="000000"/>
                <w:lang w:eastAsia="ru-RU"/>
              </w:rPr>
            </w:pPr>
          </w:p>
        </w:tc>
      </w:tr>
      <w:tr w:rsidR="009A6089" w:rsidTr="009A6089">
        <w:trPr>
          <w:trHeight w:val="190"/>
        </w:trPr>
        <w:tc>
          <w:tcPr>
            <w:tcW w:w="2369" w:type="dxa"/>
            <w:vMerge/>
          </w:tcPr>
          <w:p w:rsidR="009A6089" w:rsidRDefault="009A6089">
            <w:pPr>
              <w:rPr>
                <w:rFonts w:ascii="Times New Roman" w:eastAsia="Times New Roman" w:hAnsi="Times New Roman" w:cs="Times New Roman"/>
                <w:sz w:val="24"/>
                <w:szCs w:val="24"/>
                <w:lang w:eastAsia="ru-RU"/>
              </w:rPr>
            </w:pPr>
          </w:p>
        </w:tc>
        <w:tc>
          <w:tcPr>
            <w:tcW w:w="8527" w:type="dxa"/>
          </w:tcPr>
          <w:p w:rsidR="009A6089" w:rsidRDefault="009A6089">
            <w:pPr>
              <w:spacing w:line="190" w:lineRule="atLeast"/>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lang w:eastAsia="ru-RU"/>
              </w:rPr>
              <w:t>В том числе практических занятий и лабораторных работ</w:t>
            </w:r>
          </w:p>
        </w:tc>
        <w:tc>
          <w:tcPr>
            <w:tcW w:w="1985" w:type="dxa"/>
          </w:tcPr>
          <w:p w:rsidR="009A6089" w:rsidRDefault="009A6089">
            <w:pPr>
              <w:spacing w:line="190" w:lineRule="atLeast"/>
              <w:jc w:val="center"/>
              <w:rPr>
                <w:rFonts w:ascii="Times New Roman" w:eastAsia="Times New Roman" w:hAnsi="Times New Roman" w:cs="Times New Roman"/>
                <w:b/>
                <w:bCs/>
                <w:color w:val="000000"/>
                <w:lang w:eastAsia="ru-RU"/>
              </w:rPr>
            </w:pPr>
          </w:p>
        </w:tc>
        <w:tc>
          <w:tcPr>
            <w:tcW w:w="1984" w:type="dxa"/>
            <w:vMerge/>
          </w:tcPr>
          <w:p w:rsidR="009A6089" w:rsidRDefault="009A6089">
            <w:pPr>
              <w:spacing w:line="190" w:lineRule="atLeast"/>
              <w:jc w:val="center"/>
              <w:rPr>
                <w:rFonts w:ascii="Times New Roman" w:eastAsia="Times New Roman" w:hAnsi="Times New Roman" w:cs="Times New Roman"/>
                <w:b/>
                <w:bCs/>
                <w:color w:val="000000"/>
                <w:lang w:eastAsia="ru-RU"/>
              </w:rPr>
            </w:pPr>
          </w:p>
        </w:tc>
      </w:tr>
      <w:tr w:rsidR="009A6089" w:rsidTr="009A6089">
        <w:trPr>
          <w:trHeight w:val="190"/>
        </w:trPr>
        <w:tc>
          <w:tcPr>
            <w:tcW w:w="2369" w:type="dxa"/>
            <w:vMerge/>
          </w:tcPr>
          <w:p w:rsidR="009A6089" w:rsidRDefault="009A6089">
            <w:pPr>
              <w:rPr>
                <w:rFonts w:ascii="Times New Roman" w:eastAsia="Times New Roman" w:hAnsi="Times New Roman" w:cs="Times New Roman"/>
                <w:sz w:val="24"/>
                <w:szCs w:val="24"/>
                <w:lang w:eastAsia="ru-RU"/>
              </w:rPr>
            </w:pPr>
          </w:p>
        </w:tc>
        <w:tc>
          <w:tcPr>
            <w:tcW w:w="8527" w:type="dxa"/>
          </w:tcPr>
          <w:p w:rsidR="009A6089" w:rsidRDefault="009A6089">
            <w:pPr>
              <w:spacing w:line="19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Практическое занятие 5. Сечение конуса (цилиндра)</w:t>
            </w:r>
          </w:p>
        </w:tc>
        <w:tc>
          <w:tcPr>
            <w:tcW w:w="1985" w:type="dxa"/>
          </w:tcPr>
          <w:p w:rsidR="009A6089" w:rsidRDefault="009A6089">
            <w:pPr>
              <w:spacing w:line="19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w:t>
            </w:r>
          </w:p>
        </w:tc>
        <w:tc>
          <w:tcPr>
            <w:tcW w:w="1984" w:type="dxa"/>
            <w:vMerge/>
          </w:tcPr>
          <w:p w:rsidR="009A6089" w:rsidRDefault="009A6089">
            <w:pPr>
              <w:spacing w:line="190" w:lineRule="atLeast"/>
              <w:jc w:val="center"/>
              <w:rPr>
                <w:rFonts w:ascii="Times New Roman" w:eastAsia="Times New Roman" w:hAnsi="Times New Roman" w:cs="Times New Roman"/>
                <w:color w:val="000000"/>
                <w:lang w:eastAsia="ru-RU"/>
              </w:rPr>
            </w:pPr>
          </w:p>
        </w:tc>
      </w:tr>
      <w:tr w:rsidR="00670AA1" w:rsidTr="009A6089">
        <w:trPr>
          <w:trHeight w:val="20"/>
        </w:trPr>
        <w:tc>
          <w:tcPr>
            <w:tcW w:w="10896" w:type="dxa"/>
            <w:gridSpan w:val="2"/>
          </w:tcPr>
          <w:p w:rsidR="00670AA1" w:rsidRDefault="00A361DF">
            <w:pPr>
              <w:spacing w:line="20" w:lineRule="atLeast"/>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lang w:eastAsia="ru-RU"/>
              </w:rPr>
              <w:t xml:space="preserve">Раздел 3. Чертеж как документ ЕСКД </w:t>
            </w:r>
          </w:p>
        </w:tc>
        <w:tc>
          <w:tcPr>
            <w:tcW w:w="1985" w:type="dxa"/>
          </w:tcPr>
          <w:p w:rsidR="00670AA1" w:rsidRDefault="00670AA1">
            <w:pPr>
              <w:spacing w:line="20" w:lineRule="atLeast"/>
              <w:jc w:val="center"/>
              <w:rPr>
                <w:rFonts w:ascii="Times New Roman" w:eastAsia="Times New Roman" w:hAnsi="Times New Roman" w:cs="Times New Roman"/>
                <w:b/>
                <w:bCs/>
                <w:color w:val="000000"/>
                <w:lang w:eastAsia="ru-RU"/>
              </w:rPr>
            </w:pPr>
          </w:p>
        </w:tc>
        <w:tc>
          <w:tcPr>
            <w:tcW w:w="1984" w:type="dxa"/>
          </w:tcPr>
          <w:p w:rsidR="00670AA1" w:rsidRDefault="00670AA1">
            <w:pPr>
              <w:spacing w:line="20" w:lineRule="atLeast"/>
              <w:jc w:val="center"/>
              <w:rPr>
                <w:rFonts w:ascii="Times New Roman" w:eastAsia="Times New Roman" w:hAnsi="Times New Roman" w:cs="Times New Roman"/>
                <w:b/>
                <w:bCs/>
                <w:color w:val="000000"/>
                <w:lang w:eastAsia="ru-RU"/>
              </w:rPr>
            </w:pPr>
          </w:p>
        </w:tc>
      </w:tr>
      <w:tr w:rsidR="009A6089" w:rsidTr="009A6089">
        <w:trPr>
          <w:trHeight w:val="240"/>
        </w:trPr>
        <w:tc>
          <w:tcPr>
            <w:tcW w:w="2369" w:type="dxa"/>
            <w:vMerge w:val="restart"/>
          </w:tcPr>
          <w:p w:rsidR="009A6089" w:rsidRDefault="009A6089">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Тема 3.1. Сечения и разрезы. </w:t>
            </w:r>
          </w:p>
        </w:tc>
        <w:tc>
          <w:tcPr>
            <w:tcW w:w="8527" w:type="dxa"/>
          </w:tcPr>
          <w:p w:rsidR="009A6089" w:rsidRDefault="009A6089">
            <w:pPr>
              <w:spacing w:line="20" w:lineRule="atLeast"/>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lang w:eastAsia="ru-RU"/>
              </w:rPr>
              <w:t>Содержание</w:t>
            </w:r>
          </w:p>
        </w:tc>
        <w:tc>
          <w:tcPr>
            <w:tcW w:w="1985" w:type="dxa"/>
          </w:tcPr>
          <w:p w:rsidR="009A6089" w:rsidRDefault="009A6089">
            <w:pPr>
              <w:spacing w:line="20" w:lineRule="atLeast"/>
              <w:jc w:val="center"/>
              <w:rPr>
                <w:rFonts w:ascii="Times New Roman" w:eastAsia="Times New Roman" w:hAnsi="Times New Roman" w:cs="Times New Roman"/>
                <w:b/>
                <w:bCs/>
                <w:color w:val="000000"/>
                <w:lang w:eastAsia="ru-RU"/>
              </w:rPr>
            </w:pPr>
          </w:p>
        </w:tc>
        <w:tc>
          <w:tcPr>
            <w:tcW w:w="1984" w:type="dxa"/>
            <w:vMerge w:val="restart"/>
          </w:tcPr>
          <w:p w:rsidR="009A6089" w:rsidRDefault="009A6089" w:rsidP="009A6089">
            <w:pPr>
              <w:jc w:val="center"/>
              <w:rPr>
                <w:rFonts w:ascii="Times New Roman" w:eastAsia="Times New Roman" w:hAnsi="Times New Roman" w:cs="Times New Roman"/>
                <w:sz w:val="24"/>
                <w:szCs w:val="24"/>
              </w:rPr>
            </w:pPr>
            <w:proofErr w:type="gramStart"/>
            <w:r>
              <w:rPr>
                <w:rFonts w:ascii="Times New Roman" w:eastAsia="Times New Roman" w:hAnsi="Times New Roman" w:cs="Times New Roman"/>
                <w:i/>
                <w:iCs/>
                <w:color w:val="000000"/>
                <w:lang w:eastAsia="ru-RU"/>
              </w:rPr>
              <w:t>ОК</w:t>
            </w:r>
            <w:proofErr w:type="gramEnd"/>
            <w:r>
              <w:rPr>
                <w:rFonts w:ascii="Times New Roman" w:eastAsia="Times New Roman" w:hAnsi="Times New Roman" w:cs="Times New Roman"/>
                <w:i/>
                <w:iCs/>
                <w:color w:val="000000"/>
                <w:lang w:eastAsia="ru-RU"/>
              </w:rPr>
              <w:t xml:space="preserve"> 01, ОК 02,</w:t>
            </w:r>
          </w:p>
          <w:p w:rsidR="009A6089" w:rsidRDefault="009A6089" w:rsidP="009A6089">
            <w:pPr>
              <w:jc w:val="center"/>
              <w:rPr>
                <w:rFonts w:ascii="Times New Roman" w:eastAsia="Times New Roman" w:hAnsi="Times New Roman" w:cs="Times New Roman"/>
                <w:sz w:val="24"/>
                <w:szCs w:val="24"/>
              </w:rPr>
            </w:pPr>
            <w:proofErr w:type="gramStart"/>
            <w:r>
              <w:rPr>
                <w:rFonts w:ascii="Times New Roman" w:eastAsia="Times New Roman" w:hAnsi="Times New Roman" w:cs="Times New Roman"/>
                <w:i/>
                <w:iCs/>
                <w:color w:val="000000"/>
                <w:lang w:eastAsia="ru-RU"/>
              </w:rPr>
              <w:t>ОК</w:t>
            </w:r>
            <w:proofErr w:type="gramEnd"/>
            <w:r>
              <w:rPr>
                <w:rFonts w:ascii="Times New Roman" w:eastAsia="Times New Roman" w:hAnsi="Times New Roman" w:cs="Times New Roman"/>
                <w:i/>
                <w:iCs/>
                <w:color w:val="000000"/>
                <w:lang w:eastAsia="ru-RU"/>
              </w:rPr>
              <w:t xml:space="preserve"> 04,</w:t>
            </w:r>
          </w:p>
          <w:p w:rsidR="009A6089" w:rsidRDefault="009A6089" w:rsidP="009A6089">
            <w:pPr>
              <w:jc w:val="center"/>
              <w:rPr>
                <w:rFonts w:ascii="Times New Roman" w:eastAsia="Times New Roman" w:hAnsi="Times New Roman" w:cs="Times New Roman"/>
                <w:i/>
                <w:iCs/>
                <w:color w:val="000000"/>
                <w:lang w:eastAsia="ru-RU"/>
              </w:rPr>
            </w:pPr>
            <w:proofErr w:type="gramStart"/>
            <w:r>
              <w:rPr>
                <w:rFonts w:ascii="Times New Roman" w:eastAsia="Times New Roman" w:hAnsi="Times New Roman" w:cs="Times New Roman"/>
                <w:i/>
                <w:iCs/>
                <w:color w:val="000000"/>
                <w:lang w:eastAsia="ru-RU"/>
              </w:rPr>
              <w:t>ОК</w:t>
            </w:r>
            <w:proofErr w:type="gramEnd"/>
            <w:r>
              <w:rPr>
                <w:rFonts w:ascii="Times New Roman" w:eastAsia="Times New Roman" w:hAnsi="Times New Roman" w:cs="Times New Roman"/>
                <w:i/>
                <w:iCs/>
                <w:color w:val="000000"/>
                <w:lang w:eastAsia="ru-RU"/>
              </w:rPr>
              <w:t xml:space="preserve"> 09 </w:t>
            </w:r>
          </w:p>
          <w:p w:rsidR="009A6089" w:rsidRDefault="009A6089" w:rsidP="009A6089">
            <w:pPr>
              <w:jc w:val="center"/>
              <w:rPr>
                <w:rFonts w:ascii="Times New Roman" w:eastAsia="Times New Roman" w:hAnsi="Times New Roman" w:cs="Times New Roman"/>
                <w:i/>
                <w:iCs/>
                <w:color w:val="000000"/>
                <w:lang w:eastAsia="ru-RU"/>
              </w:rPr>
            </w:pPr>
            <w:r>
              <w:rPr>
                <w:rFonts w:ascii="Times New Roman" w:eastAsia="Times New Roman" w:hAnsi="Times New Roman" w:cs="Times New Roman"/>
                <w:i/>
                <w:iCs/>
                <w:color w:val="000000"/>
                <w:lang w:eastAsia="ru-RU"/>
              </w:rPr>
              <w:t>ПК</w:t>
            </w:r>
            <w:proofErr w:type="gramStart"/>
            <w:r>
              <w:rPr>
                <w:rFonts w:ascii="Times New Roman" w:eastAsia="Times New Roman" w:hAnsi="Times New Roman" w:cs="Times New Roman"/>
                <w:i/>
                <w:iCs/>
                <w:color w:val="000000"/>
                <w:lang w:eastAsia="ru-RU"/>
              </w:rPr>
              <w:t>1</w:t>
            </w:r>
            <w:proofErr w:type="gramEnd"/>
            <w:r>
              <w:rPr>
                <w:rFonts w:ascii="Times New Roman" w:eastAsia="Times New Roman" w:hAnsi="Times New Roman" w:cs="Times New Roman"/>
                <w:i/>
                <w:iCs/>
                <w:color w:val="000000"/>
                <w:lang w:eastAsia="ru-RU"/>
              </w:rPr>
              <w:t>.1</w:t>
            </w:r>
          </w:p>
          <w:p w:rsidR="009A6089" w:rsidRDefault="009A6089" w:rsidP="009A6089">
            <w:pPr>
              <w:jc w:val="center"/>
              <w:rPr>
                <w:rFonts w:ascii="Times New Roman" w:eastAsia="Times New Roman" w:hAnsi="Times New Roman" w:cs="Times New Roman"/>
                <w:i/>
                <w:iCs/>
                <w:color w:val="000000"/>
                <w:lang w:eastAsia="ru-RU"/>
              </w:rPr>
            </w:pPr>
            <w:r>
              <w:rPr>
                <w:rFonts w:ascii="Times New Roman" w:eastAsia="Times New Roman" w:hAnsi="Times New Roman" w:cs="Times New Roman"/>
                <w:i/>
                <w:iCs/>
                <w:color w:val="000000"/>
                <w:lang w:eastAsia="ru-RU"/>
              </w:rPr>
              <w:t>ПК</w:t>
            </w:r>
            <w:proofErr w:type="gramStart"/>
            <w:r>
              <w:rPr>
                <w:rFonts w:ascii="Times New Roman" w:eastAsia="Times New Roman" w:hAnsi="Times New Roman" w:cs="Times New Roman"/>
                <w:i/>
                <w:iCs/>
                <w:color w:val="000000"/>
                <w:lang w:eastAsia="ru-RU"/>
              </w:rPr>
              <w:t>2</w:t>
            </w:r>
            <w:proofErr w:type="gramEnd"/>
            <w:r>
              <w:rPr>
                <w:rFonts w:ascii="Times New Roman" w:eastAsia="Times New Roman" w:hAnsi="Times New Roman" w:cs="Times New Roman"/>
                <w:i/>
                <w:iCs/>
                <w:color w:val="000000"/>
                <w:lang w:eastAsia="ru-RU"/>
              </w:rPr>
              <w:t>.1</w:t>
            </w:r>
          </w:p>
          <w:p w:rsidR="009A6089" w:rsidRDefault="009A6089" w:rsidP="009A6089">
            <w:pPr>
              <w:jc w:val="center"/>
              <w:rPr>
                <w:rFonts w:ascii="Times New Roman" w:eastAsia="Times New Roman" w:hAnsi="Times New Roman" w:cs="Times New Roman"/>
                <w:i/>
                <w:iCs/>
                <w:color w:val="000000"/>
                <w:lang w:eastAsia="ru-RU"/>
              </w:rPr>
            </w:pPr>
            <w:r>
              <w:rPr>
                <w:rFonts w:ascii="Times New Roman" w:eastAsia="Times New Roman" w:hAnsi="Times New Roman" w:cs="Times New Roman"/>
                <w:i/>
                <w:iCs/>
                <w:color w:val="000000"/>
                <w:lang w:eastAsia="ru-RU"/>
              </w:rPr>
              <w:t>ПК3.1</w:t>
            </w:r>
          </w:p>
          <w:p w:rsidR="009A6089" w:rsidRDefault="009A6089" w:rsidP="009A6089">
            <w:pPr>
              <w:jc w:val="center"/>
              <w:rPr>
                <w:rFonts w:ascii="Times New Roman" w:eastAsia="Times New Roman" w:hAnsi="Times New Roman" w:cs="Times New Roman"/>
                <w:sz w:val="24"/>
                <w:szCs w:val="24"/>
              </w:rPr>
            </w:pPr>
            <w:r>
              <w:rPr>
                <w:rFonts w:ascii="Times New Roman" w:eastAsia="Times New Roman" w:hAnsi="Times New Roman" w:cs="Times New Roman"/>
                <w:i/>
                <w:iCs/>
                <w:color w:val="000000"/>
                <w:lang w:eastAsia="ru-RU"/>
              </w:rPr>
              <w:t>ПК</w:t>
            </w:r>
            <w:proofErr w:type="gramStart"/>
            <w:r>
              <w:rPr>
                <w:rFonts w:ascii="Times New Roman" w:eastAsia="Times New Roman" w:hAnsi="Times New Roman" w:cs="Times New Roman"/>
                <w:i/>
                <w:iCs/>
                <w:color w:val="000000"/>
                <w:lang w:eastAsia="ru-RU"/>
              </w:rPr>
              <w:t>4</w:t>
            </w:r>
            <w:proofErr w:type="gramEnd"/>
            <w:r>
              <w:rPr>
                <w:rFonts w:ascii="Times New Roman" w:eastAsia="Times New Roman" w:hAnsi="Times New Roman" w:cs="Times New Roman"/>
                <w:i/>
                <w:iCs/>
                <w:color w:val="000000"/>
                <w:lang w:eastAsia="ru-RU"/>
              </w:rPr>
              <w:t>.1</w:t>
            </w:r>
          </w:p>
          <w:p w:rsidR="009A6089" w:rsidRDefault="009A6089" w:rsidP="000F2623">
            <w:pPr>
              <w:shd w:val="clear" w:color="auto" w:fill="FFFFFF"/>
              <w:spacing w:line="273" w:lineRule="auto"/>
              <w:jc w:val="center"/>
              <w:rPr>
                <w:rFonts w:ascii="Times New Roman" w:eastAsia="Times New Roman" w:hAnsi="Times New Roman" w:cs="Times New Roman"/>
                <w:b/>
                <w:bCs/>
                <w:color w:val="000000"/>
                <w:lang w:eastAsia="ru-RU"/>
              </w:rPr>
            </w:pPr>
          </w:p>
        </w:tc>
      </w:tr>
      <w:tr w:rsidR="009A6089" w:rsidTr="009A6089">
        <w:trPr>
          <w:trHeight w:val="238"/>
        </w:trPr>
        <w:tc>
          <w:tcPr>
            <w:tcW w:w="2369" w:type="dxa"/>
            <w:vMerge/>
          </w:tcPr>
          <w:p w:rsidR="009A6089" w:rsidRDefault="009A6089">
            <w:pPr>
              <w:rPr>
                <w:rFonts w:ascii="Times New Roman" w:eastAsia="Times New Roman" w:hAnsi="Times New Roman" w:cs="Times New Roman"/>
                <w:sz w:val="24"/>
                <w:szCs w:val="24"/>
                <w:lang w:eastAsia="ru-RU"/>
              </w:rPr>
            </w:pPr>
          </w:p>
        </w:tc>
        <w:tc>
          <w:tcPr>
            <w:tcW w:w="8527" w:type="dxa"/>
          </w:tcPr>
          <w:p w:rsidR="009A6089" w:rsidRDefault="009A6089">
            <w:pPr>
              <w:shd w:val="clear" w:color="auto" w:fill="FFFFFF"/>
              <w:spacing w:line="273"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Сечения и разрезы. Построение сечений. Расположение сечений. Обозначение сечений</w:t>
            </w:r>
            <w:proofErr w:type="gramStart"/>
            <w:r>
              <w:rPr>
                <w:rFonts w:ascii="Times New Roman" w:eastAsia="Times New Roman" w:hAnsi="Times New Roman" w:cs="Times New Roman"/>
                <w:color w:val="000000"/>
                <w:lang w:eastAsia="ru-RU"/>
              </w:rPr>
              <w:t>.</w:t>
            </w:r>
            <w:proofErr w:type="gramEnd"/>
            <w:r>
              <w:rPr>
                <w:rFonts w:ascii="Times New Roman" w:eastAsia="Times New Roman" w:hAnsi="Times New Roman" w:cs="Times New Roman"/>
                <w:color w:val="000000"/>
                <w:lang w:eastAsia="ru-RU"/>
              </w:rPr>
              <w:t xml:space="preserve"> </w:t>
            </w:r>
            <w:proofErr w:type="gramStart"/>
            <w:r>
              <w:rPr>
                <w:rFonts w:ascii="Times New Roman" w:eastAsia="Times New Roman" w:hAnsi="Times New Roman" w:cs="Times New Roman"/>
                <w:color w:val="000000"/>
                <w:lang w:eastAsia="ru-RU"/>
              </w:rPr>
              <w:t>п</w:t>
            </w:r>
            <w:proofErr w:type="gramEnd"/>
            <w:r>
              <w:rPr>
                <w:rFonts w:ascii="Times New Roman" w:eastAsia="Times New Roman" w:hAnsi="Times New Roman" w:cs="Times New Roman"/>
                <w:color w:val="000000"/>
                <w:lang w:eastAsia="ru-RU"/>
              </w:rPr>
              <w:t>равила построения сечений. Чтение чертежей с сечениями. Построение разрезов. Различие между сечением и разрезом. Наложенная проекция. Классификация разрезов. Расположение и обозначение разрезов. Графические обозначения материалов в сечениях и правила их нанесения на чертежах. Местный разрез. Соединение части вида и части разреза. Соединение половины вида и половины разреза. Особые случаи разрезов. Сложные разрезы. Назначение сложных разрезов. Построение сложных разрезов. Обозначения сложных разрезов.</w:t>
            </w:r>
          </w:p>
        </w:tc>
        <w:tc>
          <w:tcPr>
            <w:tcW w:w="1985" w:type="dxa"/>
          </w:tcPr>
          <w:p w:rsidR="009A6089" w:rsidRDefault="009A6089">
            <w:pPr>
              <w:shd w:val="clear" w:color="auto" w:fill="FFFFFF"/>
              <w:spacing w:line="273"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1984" w:type="dxa"/>
            <w:vMerge/>
          </w:tcPr>
          <w:p w:rsidR="009A6089" w:rsidRDefault="009A6089">
            <w:pPr>
              <w:shd w:val="clear" w:color="auto" w:fill="FFFFFF"/>
              <w:spacing w:line="273" w:lineRule="auto"/>
              <w:jc w:val="center"/>
              <w:rPr>
                <w:rFonts w:ascii="Times New Roman" w:eastAsia="Times New Roman" w:hAnsi="Times New Roman" w:cs="Times New Roman"/>
                <w:color w:val="000000"/>
                <w:lang w:eastAsia="ru-RU"/>
              </w:rPr>
            </w:pPr>
          </w:p>
        </w:tc>
      </w:tr>
      <w:tr w:rsidR="009A6089" w:rsidTr="009A6089">
        <w:trPr>
          <w:trHeight w:val="238"/>
        </w:trPr>
        <w:tc>
          <w:tcPr>
            <w:tcW w:w="2369" w:type="dxa"/>
            <w:vMerge/>
          </w:tcPr>
          <w:p w:rsidR="009A6089" w:rsidRDefault="009A6089">
            <w:pPr>
              <w:rPr>
                <w:rFonts w:ascii="Times New Roman" w:eastAsia="Times New Roman" w:hAnsi="Times New Roman" w:cs="Times New Roman"/>
                <w:sz w:val="24"/>
                <w:szCs w:val="24"/>
                <w:lang w:eastAsia="ru-RU"/>
              </w:rPr>
            </w:pPr>
          </w:p>
        </w:tc>
        <w:tc>
          <w:tcPr>
            <w:tcW w:w="8527" w:type="dxa"/>
          </w:tcPr>
          <w:p w:rsidR="009A6089" w:rsidRDefault="009A6089">
            <w:pPr>
              <w:spacing w:line="20" w:lineRule="atLeast"/>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lang w:eastAsia="ru-RU"/>
              </w:rPr>
              <w:t>Практические занятия</w:t>
            </w:r>
          </w:p>
        </w:tc>
        <w:tc>
          <w:tcPr>
            <w:tcW w:w="1985" w:type="dxa"/>
          </w:tcPr>
          <w:p w:rsidR="009A6089" w:rsidRDefault="009A6089">
            <w:pPr>
              <w:spacing w:line="20" w:lineRule="atLeast"/>
              <w:jc w:val="center"/>
              <w:rPr>
                <w:rFonts w:ascii="Times New Roman" w:eastAsia="Times New Roman" w:hAnsi="Times New Roman" w:cs="Times New Roman"/>
                <w:b/>
                <w:bCs/>
                <w:color w:val="000000"/>
                <w:lang w:eastAsia="ru-RU"/>
              </w:rPr>
            </w:pPr>
          </w:p>
        </w:tc>
        <w:tc>
          <w:tcPr>
            <w:tcW w:w="1984" w:type="dxa"/>
            <w:vMerge/>
          </w:tcPr>
          <w:p w:rsidR="009A6089" w:rsidRDefault="009A6089">
            <w:pPr>
              <w:spacing w:line="20" w:lineRule="atLeast"/>
              <w:jc w:val="center"/>
              <w:rPr>
                <w:rFonts w:ascii="Times New Roman" w:eastAsia="Times New Roman" w:hAnsi="Times New Roman" w:cs="Times New Roman"/>
                <w:b/>
                <w:bCs/>
                <w:color w:val="000000"/>
                <w:lang w:eastAsia="ru-RU"/>
              </w:rPr>
            </w:pPr>
          </w:p>
        </w:tc>
      </w:tr>
      <w:tr w:rsidR="009A6089" w:rsidTr="009A6089">
        <w:trPr>
          <w:trHeight w:val="238"/>
        </w:trPr>
        <w:tc>
          <w:tcPr>
            <w:tcW w:w="2369" w:type="dxa"/>
            <w:vMerge/>
          </w:tcPr>
          <w:p w:rsidR="009A6089" w:rsidRDefault="009A6089">
            <w:pPr>
              <w:rPr>
                <w:rFonts w:ascii="Times New Roman" w:eastAsia="Times New Roman" w:hAnsi="Times New Roman" w:cs="Times New Roman"/>
                <w:sz w:val="24"/>
                <w:szCs w:val="24"/>
                <w:lang w:eastAsia="ru-RU"/>
              </w:rPr>
            </w:pPr>
          </w:p>
        </w:tc>
        <w:tc>
          <w:tcPr>
            <w:tcW w:w="8527" w:type="dxa"/>
          </w:tcPr>
          <w:p w:rsidR="009A6089" w:rsidRDefault="009A6089">
            <w:pPr>
              <w:spacing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Практическое занятие 6. Сложный разрез</w:t>
            </w:r>
          </w:p>
        </w:tc>
        <w:tc>
          <w:tcPr>
            <w:tcW w:w="1985" w:type="dxa"/>
          </w:tcPr>
          <w:p w:rsidR="009A6089" w:rsidRDefault="009A6089">
            <w:pPr>
              <w:spacing w:line="2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p>
        </w:tc>
        <w:tc>
          <w:tcPr>
            <w:tcW w:w="1984" w:type="dxa"/>
            <w:vMerge/>
          </w:tcPr>
          <w:p w:rsidR="009A6089" w:rsidRDefault="009A6089">
            <w:pPr>
              <w:spacing w:line="20" w:lineRule="atLeast"/>
              <w:jc w:val="center"/>
              <w:rPr>
                <w:rFonts w:ascii="Times New Roman" w:eastAsia="Times New Roman" w:hAnsi="Times New Roman" w:cs="Times New Roman"/>
                <w:color w:val="000000"/>
                <w:lang w:eastAsia="ru-RU"/>
              </w:rPr>
            </w:pPr>
          </w:p>
        </w:tc>
      </w:tr>
      <w:tr w:rsidR="009A6089" w:rsidTr="009A6089">
        <w:trPr>
          <w:trHeight w:val="20"/>
        </w:trPr>
        <w:tc>
          <w:tcPr>
            <w:tcW w:w="2369" w:type="dxa"/>
            <w:vMerge w:val="restart"/>
          </w:tcPr>
          <w:p w:rsidR="009A6089" w:rsidRDefault="009A6089">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Тема 3.2.</w:t>
            </w:r>
          </w:p>
          <w:p w:rsidR="009A6089" w:rsidRDefault="009A6089">
            <w:pPr>
              <w:spacing w:line="20"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Рабочие машиностроительные чертежи. Допуски формы и расположения поверхностей. Эскиз. </w:t>
            </w:r>
          </w:p>
        </w:tc>
        <w:tc>
          <w:tcPr>
            <w:tcW w:w="8527" w:type="dxa"/>
          </w:tcPr>
          <w:p w:rsidR="009A6089" w:rsidRDefault="009A6089">
            <w:pPr>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line="20" w:lineRule="atLeast"/>
              <w:ind w:left="57" w:right="57"/>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lang w:eastAsia="ru-RU"/>
              </w:rPr>
              <w:t>Содержание</w:t>
            </w:r>
          </w:p>
        </w:tc>
        <w:tc>
          <w:tcPr>
            <w:tcW w:w="1985" w:type="dxa"/>
          </w:tcPr>
          <w:p w:rsidR="009A6089" w:rsidRDefault="009A6089">
            <w:pPr>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line="20" w:lineRule="atLeast"/>
              <w:ind w:left="57" w:right="57"/>
              <w:jc w:val="center"/>
              <w:rPr>
                <w:rFonts w:ascii="Times New Roman" w:eastAsia="Times New Roman" w:hAnsi="Times New Roman" w:cs="Times New Roman"/>
                <w:b/>
                <w:bCs/>
                <w:color w:val="000000"/>
                <w:lang w:eastAsia="ru-RU"/>
              </w:rPr>
            </w:pPr>
          </w:p>
        </w:tc>
        <w:tc>
          <w:tcPr>
            <w:tcW w:w="1984" w:type="dxa"/>
            <w:vMerge w:val="restart"/>
          </w:tcPr>
          <w:p w:rsidR="009A6089" w:rsidRDefault="009A6089">
            <w:pPr>
              <w:jc w:val="center"/>
              <w:rPr>
                <w:rFonts w:ascii="Times New Roman" w:eastAsia="Times New Roman" w:hAnsi="Times New Roman" w:cs="Times New Roman"/>
              </w:rPr>
            </w:pPr>
            <w:proofErr w:type="gramStart"/>
            <w:r>
              <w:rPr>
                <w:rFonts w:ascii="Times New Roman" w:eastAsia="Times New Roman" w:hAnsi="Times New Roman" w:cs="Times New Roman"/>
                <w:i/>
                <w:iCs/>
                <w:color w:val="000000"/>
                <w:lang w:eastAsia="ru-RU"/>
              </w:rPr>
              <w:t>ОК</w:t>
            </w:r>
            <w:proofErr w:type="gramEnd"/>
            <w:r>
              <w:rPr>
                <w:rFonts w:ascii="Times New Roman" w:eastAsia="Times New Roman" w:hAnsi="Times New Roman" w:cs="Times New Roman"/>
                <w:i/>
                <w:iCs/>
                <w:color w:val="000000"/>
                <w:lang w:eastAsia="ru-RU"/>
              </w:rPr>
              <w:t xml:space="preserve"> 01, ОК 02,</w:t>
            </w:r>
          </w:p>
          <w:p w:rsidR="009A6089" w:rsidRDefault="009A6089">
            <w:pPr>
              <w:jc w:val="center"/>
              <w:rPr>
                <w:rFonts w:ascii="Times New Roman" w:eastAsia="Times New Roman" w:hAnsi="Times New Roman" w:cs="Times New Roman"/>
              </w:rPr>
            </w:pPr>
            <w:proofErr w:type="gramStart"/>
            <w:r>
              <w:rPr>
                <w:rFonts w:ascii="Times New Roman" w:eastAsia="Times New Roman" w:hAnsi="Times New Roman" w:cs="Times New Roman"/>
                <w:i/>
                <w:iCs/>
                <w:color w:val="000000"/>
                <w:lang w:eastAsia="ru-RU"/>
              </w:rPr>
              <w:t>ОК</w:t>
            </w:r>
            <w:proofErr w:type="gramEnd"/>
            <w:r>
              <w:rPr>
                <w:rFonts w:ascii="Times New Roman" w:eastAsia="Times New Roman" w:hAnsi="Times New Roman" w:cs="Times New Roman"/>
                <w:i/>
                <w:iCs/>
                <w:color w:val="000000"/>
                <w:lang w:eastAsia="ru-RU"/>
              </w:rPr>
              <w:t xml:space="preserve"> 04,</w:t>
            </w:r>
          </w:p>
          <w:p w:rsidR="009A6089" w:rsidRDefault="009A6089">
            <w:pPr>
              <w:jc w:val="center"/>
              <w:rPr>
                <w:rFonts w:ascii="Times New Roman" w:eastAsia="Times New Roman" w:hAnsi="Times New Roman" w:cs="Times New Roman"/>
              </w:rPr>
            </w:pPr>
            <w:proofErr w:type="gramStart"/>
            <w:r>
              <w:rPr>
                <w:rFonts w:ascii="Times New Roman" w:eastAsia="Times New Roman" w:hAnsi="Times New Roman" w:cs="Times New Roman"/>
                <w:i/>
                <w:iCs/>
                <w:color w:val="000000"/>
                <w:lang w:eastAsia="ru-RU"/>
              </w:rPr>
              <w:t>ОК</w:t>
            </w:r>
            <w:proofErr w:type="gramEnd"/>
            <w:r>
              <w:rPr>
                <w:rFonts w:ascii="Times New Roman" w:eastAsia="Times New Roman" w:hAnsi="Times New Roman" w:cs="Times New Roman"/>
                <w:i/>
                <w:iCs/>
                <w:color w:val="000000"/>
                <w:lang w:eastAsia="ru-RU"/>
              </w:rPr>
              <w:t xml:space="preserve"> 09 </w:t>
            </w:r>
          </w:p>
          <w:p w:rsidR="009A6089" w:rsidRDefault="009A6089" w:rsidP="002425EA">
            <w:pPr>
              <w:spacing w:line="20" w:lineRule="atLeast"/>
              <w:jc w:val="center"/>
              <w:rPr>
                <w:rFonts w:ascii="Times New Roman" w:eastAsia="Times New Roman" w:hAnsi="Times New Roman" w:cs="Times New Roman"/>
                <w:b/>
                <w:bCs/>
                <w:color w:val="000000"/>
                <w:lang w:eastAsia="ru-RU"/>
              </w:rPr>
            </w:pPr>
          </w:p>
        </w:tc>
      </w:tr>
      <w:tr w:rsidR="009A6089" w:rsidTr="009A6089">
        <w:trPr>
          <w:trHeight w:val="253"/>
        </w:trPr>
        <w:tc>
          <w:tcPr>
            <w:tcW w:w="2369" w:type="dxa"/>
            <w:vMerge/>
          </w:tcPr>
          <w:p w:rsidR="009A6089" w:rsidRDefault="009A6089">
            <w:pPr>
              <w:rPr>
                <w:rFonts w:ascii="Times New Roman" w:eastAsia="Times New Roman" w:hAnsi="Times New Roman" w:cs="Times New Roman"/>
                <w:sz w:val="24"/>
                <w:szCs w:val="24"/>
                <w:lang w:eastAsia="ru-RU"/>
              </w:rPr>
            </w:pPr>
          </w:p>
        </w:tc>
        <w:tc>
          <w:tcPr>
            <w:tcW w:w="8527" w:type="dxa"/>
          </w:tcPr>
          <w:p w:rsidR="009A6089" w:rsidRDefault="009A6089">
            <w:pPr>
              <w:spacing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Рабочие машиностроительные чертежи и эскизы деталей. Виды изделий и конструкторских документов. Структура видов изделий. Система обозначения конструкторских документов. Расположение основных видов на чертеже. Дополнительные и местные виды. Выносные элементы. Компоновка чертежа. Условности и упрощения на чертежах деталей. Условности и упрощения, облегчающие выполнение изображений. Другие случаи условностей и упрощений. Нанесение размеров на чертежах деталей. Конусность и уклон. Обозначения на чертежах допусков и посадок. Нанесение на чертежах обозначений покрытий, термической и других видов обработки</w:t>
            </w:r>
            <w:proofErr w:type="gramStart"/>
            <w:r>
              <w:rPr>
                <w:rFonts w:ascii="Times New Roman" w:eastAsia="Times New Roman" w:hAnsi="Times New Roman" w:cs="Times New Roman"/>
                <w:color w:val="000000"/>
                <w:lang w:eastAsia="ru-RU"/>
              </w:rPr>
              <w:t>.</w:t>
            </w:r>
            <w:proofErr w:type="gramEnd"/>
            <w:r>
              <w:rPr>
                <w:rFonts w:ascii="Times New Roman" w:eastAsia="Times New Roman" w:hAnsi="Times New Roman" w:cs="Times New Roman"/>
                <w:color w:val="000000"/>
                <w:lang w:eastAsia="ru-RU"/>
              </w:rPr>
              <w:t xml:space="preserve"> </w:t>
            </w:r>
            <w:proofErr w:type="gramStart"/>
            <w:r>
              <w:rPr>
                <w:rFonts w:ascii="Times New Roman" w:eastAsia="Times New Roman" w:hAnsi="Times New Roman" w:cs="Times New Roman"/>
                <w:color w:val="000000"/>
                <w:lang w:eastAsia="ru-RU"/>
              </w:rPr>
              <w:t>о</w:t>
            </w:r>
            <w:proofErr w:type="gramEnd"/>
            <w:r>
              <w:rPr>
                <w:rFonts w:ascii="Times New Roman" w:eastAsia="Times New Roman" w:hAnsi="Times New Roman" w:cs="Times New Roman"/>
                <w:color w:val="000000"/>
                <w:lang w:eastAsia="ru-RU"/>
              </w:rPr>
              <w:t>бозначение металлических и неметаллических покрытий. Нанесение на чертежах показателей свойств материалов, получаемых в результате термической и других видов обработки. Обозначение лакокрасочных покрытий. Указание на чертежах допусков формы и расположения поверхностей. Эскизы. Этапы эскиза. Нанесение шероховатости поверхности.</w:t>
            </w:r>
          </w:p>
        </w:tc>
        <w:tc>
          <w:tcPr>
            <w:tcW w:w="1985" w:type="dxa"/>
            <w:vMerge w:val="restart"/>
          </w:tcPr>
          <w:p w:rsidR="009A6089" w:rsidRDefault="009A6089">
            <w:pPr>
              <w:spacing w:line="2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1984" w:type="dxa"/>
            <w:vMerge/>
          </w:tcPr>
          <w:p w:rsidR="009A6089" w:rsidRDefault="009A6089">
            <w:pPr>
              <w:spacing w:line="20" w:lineRule="atLeast"/>
              <w:jc w:val="center"/>
              <w:rPr>
                <w:rFonts w:ascii="Times New Roman" w:eastAsia="Times New Roman" w:hAnsi="Times New Roman" w:cs="Times New Roman"/>
                <w:color w:val="000000"/>
                <w:lang w:eastAsia="ru-RU"/>
              </w:rPr>
            </w:pPr>
          </w:p>
        </w:tc>
      </w:tr>
      <w:tr w:rsidR="009A6089" w:rsidTr="009A6089">
        <w:trPr>
          <w:trHeight w:val="20"/>
        </w:trPr>
        <w:tc>
          <w:tcPr>
            <w:tcW w:w="2369" w:type="dxa"/>
            <w:vMerge/>
          </w:tcPr>
          <w:p w:rsidR="009A6089" w:rsidRDefault="009A6089">
            <w:pPr>
              <w:rPr>
                <w:rFonts w:ascii="Times New Roman" w:eastAsia="Times New Roman" w:hAnsi="Times New Roman" w:cs="Times New Roman"/>
                <w:sz w:val="24"/>
                <w:szCs w:val="24"/>
                <w:lang w:eastAsia="ru-RU"/>
              </w:rPr>
            </w:pPr>
          </w:p>
        </w:tc>
        <w:tc>
          <w:tcPr>
            <w:tcW w:w="8527" w:type="dxa"/>
          </w:tcPr>
          <w:p w:rsidR="009A6089" w:rsidRDefault="009A6089">
            <w:pPr>
              <w:spacing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Вычертить гладкий цилиндрический стержень длиной 160 мм, имеющий фаски с двух сторон 3-45. Покажите на стержне метрическую резьбу М48 с крупным шагом. Длина резьбы 72 мм, поле допуска 8g, обозначьте резьбу. Вычертить деталь квадратного сечения 70*70 длиной 110 мм. Покажите в центре глухое резьбовое отверстие для ввинчивания изображённого вами стержня с резьбой. Отверстие с резьбой покажите в разрезе и обозначьте резьбу. Работу выполнить на формате А</w:t>
            </w:r>
            <w:proofErr w:type="gramStart"/>
            <w:r>
              <w:rPr>
                <w:rFonts w:ascii="Times New Roman" w:eastAsia="Times New Roman" w:hAnsi="Times New Roman" w:cs="Times New Roman"/>
                <w:color w:val="000000"/>
                <w:lang w:eastAsia="ru-RU"/>
              </w:rPr>
              <w:t>4</w:t>
            </w:r>
            <w:proofErr w:type="gramEnd"/>
            <w:r>
              <w:rPr>
                <w:rFonts w:ascii="Times New Roman" w:eastAsia="Times New Roman" w:hAnsi="Times New Roman" w:cs="Times New Roman"/>
                <w:color w:val="000000"/>
                <w:lang w:eastAsia="ru-RU"/>
              </w:rPr>
              <w:t>, заполнить основную надпись (материал сталь 45 ГОСТ 1050. Прочитайте чертеж, ответьте на вопросы по нему.</w:t>
            </w:r>
          </w:p>
        </w:tc>
        <w:tc>
          <w:tcPr>
            <w:tcW w:w="1985" w:type="dxa"/>
            <w:vMerge/>
          </w:tcPr>
          <w:p w:rsidR="009A6089" w:rsidRDefault="009A6089">
            <w:pPr>
              <w:spacing w:line="20" w:lineRule="atLeast"/>
              <w:jc w:val="center"/>
              <w:rPr>
                <w:rFonts w:ascii="Times New Roman" w:eastAsia="Times New Roman" w:hAnsi="Times New Roman" w:cs="Times New Roman"/>
                <w:color w:val="000000"/>
                <w:lang w:eastAsia="ru-RU"/>
              </w:rPr>
            </w:pPr>
          </w:p>
        </w:tc>
        <w:tc>
          <w:tcPr>
            <w:tcW w:w="1984" w:type="dxa"/>
            <w:vMerge/>
          </w:tcPr>
          <w:p w:rsidR="009A6089" w:rsidRDefault="009A6089">
            <w:pPr>
              <w:spacing w:line="20" w:lineRule="atLeast"/>
              <w:jc w:val="center"/>
              <w:rPr>
                <w:rFonts w:ascii="Times New Roman" w:eastAsia="Times New Roman" w:hAnsi="Times New Roman" w:cs="Times New Roman"/>
                <w:color w:val="000000"/>
                <w:lang w:eastAsia="ru-RU"/>
              </w:rPr>
            </w:pPr>
          </w:p>
        </w:tc>
      </w:tr>
      <w:tr w:rsidR="009A6089" w:rsidTr="009A6089">
        <w:trPr>
          <w:trHeight w:val="20"/>
        </w:trPr>
        <w:tc>
          <w:tcPr>
            <w:tcW w:w="2369" w:type="dxa"/>
            <w:vMerge w:val="restart"/>
          </w:tcPr>
          <w:p w:rsidR="009A6089" w:rsidRDefault="009A6089">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Тема 3.3.</w:t>
            </w:r>
          </w:p>
          <w:p w:rsidR="009A6089" w:rsidRDefault="009A6089">
            <w:pPr>
              <w:spacing w:line="20"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Изображения и обозначения резьб. </w:t>
            </w:r>
          </w:p>
        </w:tc>
        <w:tc>
          <w:tcPr>
            <w:tcW w:w="8527" w:type="dxa"/>
          </w:tcPr>
          <w:p w:rsidR="009A6089" w:rsidRDefault="009A6089">
            <w:pPr>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line="20" w:lineRule="atLeast"/>
              <w:ind w:left="57" w:right="57"/>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lang w:eastAsia="ru-RU"/>
              </w:rPr>
              <w:t>Содержание</w:t>
            </w:r>
          </w:p>
        </w:tc>
        <w:tc>
          <w:tcPr>
            <w:tcW w:w="1985" w:type="dxa"/>
          </w:tcPr>
          <w:p w:rsidR="009A6089" w:rsidRDefault="009A6089">
            <w:pPr>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line="20" w:lineRule="atLeast"/>
              <w:ind w:left="57" w:right="57"/>
              <w:jc w:val="center"/>
              <w:rPr>
                <w:rFonts w:ascii="Times New Roman" w:eastAsia="Times New Roman" w:hAnsi="Times New Roman" w:cs="Times New Roman"/>
                <w:b/>
                <w:bCs/>
                <w:color w:val="000000"/>
                <w:lang w:eastAsia="ru-RU"/>
              </w:rPr>
            </w:pPr>
          </w:p>
        </w:tc>
        <w:tc>
          <w:tcPr>
            <w:tcW w:w="1984" w:type="dxa"/>
            <w:vMerge w:val="restart"/>
          </w:tcPr>
          <w:p w:rsidR="009A6089" w:rsidRDefault="009A6089">
            <w:pPr>
              <w:jc w:val="center"/>
              <w:rPr>
                <w:rFonts w:ascii="Times New Roman" w:eastAsia="Times New Roman" w:hAnsi="Times New Roman" w:cs="Times New Roman"/>
              </w:rPr>
            </w:pPr>
            <w:proofErr w:type="gramStart"/>
            <w:r>
              <w:rPr>
                <w:rFonts w:ascii="Times New Roman" w:eastAsia="Times New Roman" w:hAnsi="Times New Roman" w:cs="Times New Roman"/>
                <w:i/>
                <w:iCs/>
                <w:color w:val="000000"/>
                <w:lang w:eastAsia="ru-RU"/>
              </w:rPr>
              <w:t>ОК</w:t>
            </w:r>
            <w:proofErr w:type="gramEnd"/>
            <w:r>
              <w:rPr>
                <w:rFonts w:ascii="Times New Roman" w:eastAsia="Times New Roman" w:hAnsi="Times New Roman" w:cs="Times New Roman"/>
                <w:i/>
                <w:iCs/>
                <w:color w:val="000000"/>
                <w:lang w:eastAsia="ru-RU"/>
              </w:rPr>
              <w:t xml:space="preserve"> 01, ОК 02,</w:t>
            </w:r>
          </w:p>
          <w:p w:rsidR="009A6089" w:rsidRDefault="009A6089">
            <w:pPr>
              <w:jc w:val="center"/>
              <w:rPr>
                <w:rFonts w:ascii="Times New Roman" w:eastAsia="Times New Roman" w:hAnsi="Times New Roman" w:cs="Times New Roman"/>
              </w:rPr>
            </w:pPr>
            <w:proofErr w:type="gramStart"/>
            <w:r>
              <w:rPr>
                <w:rFonts w:ascii="Times New Roman" w:eastAsia="Times New Roman" w:hAnsi="Times New Roman" w:cs="Times New Roman"/>
                <w:i/>
                <w:iCs/>
                <w:color w:val="000000"/>
                <w:lang w:eastAsia="ru-RU"/>
              </w:rPr>
              <w:t>ОК</w:t>
            </w:r>
            <w:proofErr w:type="gramEnd"/>
            <w:r>
              <w:rPr>
                <w:rFonts w:ascii="Times New Roman" w:eastAsia="Times New Roman" w:hAnsi="Times New Roman" w:cs="Times New Roman"/>
                <w:i/>
                <w:iCs/>
                <w:color w:val="000000"/>
                <w:lang w:eastAsia="ru-RU"/>
              </w:rPr>
              <w:t xml:space="preserve"> 04,</w:t>
            </w:r>
          </w:p>
          <w:p w:rsidR="009A6089" w:rsidRDefault="009A6089">
            <w:pPr>
              <w:jc w:val="center"/>
              <w:rPr>
                <w:rFonts w:ascii="Times New Roman" w:eastAsia="Times New Roman" w:hAnsi="Times New Roman" w:cs="Times New Roman"/>
              </w:rPr>
            </w:pPr>
            <w:proofErr w:type="gramStart"/>
            <w:r>
              <w:rPr>
                <w:rFonts w:ascii="Times New Roman" w:eastAsia="Times New Roman" w:hAnsi="Times New Roman" w:cs="Times New Roman"/>
                <w:i/>
                <w:iCs/>
                <w:color w:val="000000"/>
                <w:lang w:eastAsia="ru-RU"/>
              </w:rPr>
              <w:t>ОК</w:t>
            </w:r>
            <w:proofErr w:type="gramEnd"/>
            <w:r>
              <w:rPr>
                <w:rFonts w:ascii="Times New Roman" w:eastAsia="Times New Roman" w:hAnsi="Times New Roman" w:cs="Times New Roman"/>
                <w:i/>
                <w:iCs/>
                <w:color w:val="000000"/>
                <w:lang w:eastAsia="ru-RU"/>
              </w:rPr>
              <w:t xml:space="preserve"> 09 </w:t>
            </w:r>
          </w:p>
          <w:p w:rsidR="009A6089" w:rsidRDefault="009A6089" w:rsidP="00CA7E8A">
            <w:pPr>
              <w:spacing w:line="20" w:lineRule="atLeast"/>
              <w:jc w:val="center"/>
              <w:rPr>
                <w:rFonts w:ascii="Times New Roman" w:eastAsia="Times New Roman" w:hAnsi="Times New Roman" w:cs="Times New Roman"/>
                <w:b/>
                <w:bCs/>
                <w:color w:val="000000"/>
                <w:lang w:eastAsia="ru-RU"/>
              </w:rPr>
            </w:pPr>
          </w:p>
        </w:tc>
      </w:tr>
      <w:tr w:rsidR="009A6089" w:rsidTr="009A6089">
        <w:trPr>
          <w:trHeight w:val="20"/>
        </w:trPr>
        <w:tc>
          <w:tcPr>
            <w:tcW w:w="2369" w:type="dxa"/>
            <w:vMerge/>
          </w:tcPr>
          <w:p w:rsidR="009A6089" w:rsidRDefault="009A6089">
            <w:pPr>
              <w:rPr>
                <w:rFonts w:ascii="Times New Roman" w:eastAsia="Times New Roman" w:hAnsi="Times New Roman" w:cs="Times New Roman"/>
                <w:sz w:val="24"/>
                <w:szCs w:val="24"/>
                <w:lang w:eastAsia="ru-RU"/>
              </w:rPr>
            </w:pPr>
          </w:p>
        </w:tc>
        <w:tc>
          <w:tcPr>
            <w:tcW w:w="8527" w:type="dxa"/>
          </w:tcPr>
          <w:p w:rsidR="009A6089" w:rsidRDefault="009A6089">
            <w:pPr>
              <w:spacing w:line="20"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Изображение и обозначение резьб. Классификация резьб. Изображение резьб. Обозначение резьб.</w:t>
            </w:r>
          </w:p>
        </w:tc>
        <w:tc>
          <w:tcPr>
            <w:tcW w:w="1985" w:type="dxa"/>
          </w:tcPr>
          <w:p w:rsidR="009A6089" w:rsidRDefault="009A6089">
            <w:pPr>
              <w:spacing w:line="2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1984" w:type="dxa"/>
            <w:vMerge/>
          </w:tcPr>
          <w:p w:rsidR="009A6089" w:rsidRDefault="009A6089">
            <w:pPr>
              <w:spacing w:line="20" w:lineRule="atLeast"/>
              <w:jc w:val="center"/>
              <w:rPr>
                <w:rFonts w:ascii="Times New Roman" w:eastAsia="Times New Roman" w:hAnsi="Times New Roman" w:cs="Times New Roman"/>
                <w:color w:val="000000"/>
                <w:lang w:eastAsia="ru-RU"/>
              </w:rPr>
            </w:pPr>
          </w:p>
        </w:tc>
      </w:tr>
      <w:tr w:rsidR="00670AA1" w:rsidTr="009A6089">
        <w:trPr>
          <w:trHeight w:val="20"/>
        </w:trPr>
        <w:tc>
          <w:tcPr>
            <w:tcW w:w="10896" w:type="dxa"/>
            <w:gridSpan w:val="2"/>
          </w:tcPr>
          <w:p w:rsidR="00670AA1" w:rsidRDefault="00A361DF">
            <w:pPr>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line="20" w:lineRule="atLeast"/>
              <w:ind w:left="57" w:right="57"/>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lang w:eastAsia="ru-RU"/>
              </w:rPr>
              <w:t xml:space="preserve">Раздел 4. Чертежи общего  вида и спецификация                                                               </w:t>
            </w:r>
          </w:p>
        </w:tc>
        <w:tc>
          <w:tcPr>
            <w:tcW w:w="1985" w:type="dxa"/>
          </w:tcPr>
          <w:p w:rsidR="00670AA1" w:rsidRDefault="00670AA1">
            <w:pPr>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line="20" w:lineRule="atLeast"/>
              <w:ind w:left="57" w:right="57"/>
              <w:jc w:val="center"/>
              <w:rPr>
                <w:rFonts w:ascii="Times New Roman" w:eastAsia="Times New Roman" w:hAnsi="Times New Roman" w:cs="Times New Roman"/>
                <w:b/>
                <w:bCs/>
                <w:color w:val="000000"/>
                <w:lang w:eastAsia="ru-RU"/>
              </w:rPr>
            </w:pPr>
          </w:p>
        </w:tc>
        <w:tc>
          <w:tcPr>
            <w:tcW w:w="1984" w:type="dxa"/>
          </w:tcPr>
          <w:p w:rsidR="00670AA1" w:rsidRDefault="00670AA1">
            <w:pPr>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line="20" w:lineRule="atLeast"/>
              <w:ind w:left="57" w:right="57"/>
              <w:jc w:val="center"/>
              <w:rPr>
                <w:rFonts w:ascii="Times New Roman" w:eastAsia="Times New Roman" w:hAnsi="Times New Roman" w:cs="Times New Roman"/>
                <w:b/>
                <w:bCs/>
                <w:color w:val="000000"/>
                <w:lang w:eastAsia="ru-RU"/>
              </w:rPr>
            </w:pPr>
          </w:p>
        </w:tc>
      </w:tr>
      <w:tr w:rsidR="009A6089" w:rsidTr="009A6089">
        <w:trPr>
          <w:trHeight w:val="20"/>
        </w:trPr>
        <w:tc>
          <w:tcPr>
            <w:tcW w:w="2369" w:type="dxa"/>
            <w:vMerge w:val="restart"/>
          </w:tcPr>
          <w:p w:rsidR="009A6089" w:rsidRDefault="009A6089">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Тема 4.1.</w:t>
            </w:r>
          </w:p>
          <w:p w:rsidR="009A6089" w:rsidRDefault="009A6089">
            <w:pPr>
              <w:spacing w:line="20"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Чертежи стандартных деталей, зубчатых колес, зубчатых передач и пружин. </w:t>
            </w:r>
          </w:p>
        </w:tc>
        <w:tc>
          <w:tcPr>
            <w:tcW w:w="8527" w:type="dxa"/>
          </w:tcPr>
          <w:p w:rsidR="009A6089" w:rsidRDefault="009A6089">
            <w:pPr>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line="20" w:lineRule="atLeast"/>
              <w:ind w:left="57" w:right="57"/>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lang w:eastAsia="ru-RU"/>
              </w:rPr>
              <w:t>Содержание</w:t>
            </w:r>
          </w:p>
        </w:tc>
        <w:tc>
          <w:tcPr>
            <w:tcW w:w="1985" w:type="dxa"/>
          </w:tcPr>
          <w:p w:rsidR="009A6089" w:rsidRDefault="009A6089">
            <w:pPr>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line="20" w:lineRule="atLeast"/>
              <w:ind w:left="57" w:right="57"/>
              <w:jc w:val="center"/>
              <w:rPr>
                <w:rFonts w:ascii="Times New Roman" w:eastAsia="Times New Roman" w:hAnsi="Times New Roman" w:cs="Times New Roman"/>
                <w:b/>
                <w:bCs/>
                <w:color w:val="000000"/>
                <w:lang w:eastAsia="ru-RU"/>
              </w:rPr>
            </w:pPr>
          </w:p>
        </w:tc>
        <w:tc>
          <w:tcPr>
            <w:tcW w:w="1984" w:type="dxa"/>
            <w:vMerge w:val="restart"/>
          </w:tcPr>
          <w:p w:rsidR="009A6089" w:rsidRDefault="009A6089">
            <w:pPr>
              <w:jc w:val="center"/>
              <w:rPr>
                <w:rFonts w:ascii="Times New Roman" w:eastAsia="Times New Roman" w:hAnsi="Times New Roman" w:cs="Times New Roman"/>
              </w:rPr>
            </w:pPr>
            <w:proofErr w:type="gramStart"/>
            <w:r>
              <w:rPr>
                <w:rFonts w:ascii="Times New Roman" w:eastAsia="Times New Roman" w:hAnsi="Times New Roman" w:cs="Times New Roman"/>
                <w:i/>
                <w:iCs/>
                <w:color w:val="000000"/>
                <w:lang w:eastAsia="ru-RU"/>
              </w:rPr>
              <w:t>ОК</w:t>
            </w:r>
            <w:proofErr w:type="gramEnd"/>
            <w:r>
              <w:rPr>
                <w:rFonts w:ascii="Times New Roman" w:eastAsia="Times New Roman" w:hAnsi="Times New Roman" w:cs="Times New Roman"/>
                <w:i/>
                <w:iCs/>
                <w:color w:val="000000"/>
                <w:lang w:eastAsia="ru-RU"/>
              </w:rPr>
              <w:t xml:space="preserve"> 01, ОК 02,</w:t>
            </w:r>
          </w:p>
          <w:p w:rsidR="009A6089" w:rsidRDefault="009A6089">
            <w:pPr>
              <w:jc w:val="center"/>
              <w:rPr>
                <w:rFonts w:ascii="Times New Roman" w:eastAsia="Times New Roman" w:hAnsi="Times New Roman" w:cs="Times New Roman"/>
              </w:rPr>
            </w:pPr>
            <w:proofErr w:type="gramStart"/>
            <w:r>
              <w:rPr>
                <w:rFonts w:ascii="Times New Roman" w:eastAsia="Times New Roman" w:hAnsi="Times New Roman" w:cs="Times New Roman"/>
                <w:i/>
                <w:iCs/>
                <w:color w:val="000000"/>
                <w:lang w:eastAsia="ru-RU"/>
              </w:rPr>
              <w:t>ОК</w:t>
            </w:r>
            <w:proofErr w:type="gramEnd"/>
            <w:r>
              <w:rPr>
                <w:rFonts w:ascii="Times New Roman" w:eastAsia="Times New Roman" w:hAnsi="Times New Roman" w:cs="Times New Roman"/>
                <w:i/>
                <w:iCs/>
                <w:color w:val="000000"/>
                <w:lang w:eastAsia="ru-RU"/>
              </w:rPr>
              <w:t xml:space="preserve"> 04,</w:t>
            </w:r>
          </w:p>
          <w:p w:rsidR="009A6089" w:rsidRDefault="009A6089">
            <w:pPr>
              <w:jc w:val="center"/>
              <w:rPr>
                <w:rFonts w:ascii="Times New Roman" w:eastAsia="Times New Roman" w:hAnsi="Times New Roman" w:cs="Times New Roman"/>
              </w:rPr>
            </w:pPr>
            <w:proofErr w:type="gramStart"/>
            <w:r>
              <w:rPr>
                <w:rFonts w:ascii="Times New Roman" w:eastAsia="Times New Roman" w:hAnsi="Times New Roman" w:cs="Times New Roman"/>
                <w:i/>
                <w:iCs/>
                <w:color w:val="000000"/>
                <w:lang w:eastAsia="ru-RU"/>
              </w:rPr>
              <w:t>ОК</w:t>
            </w:r>
            <w:proofErr w:type="gramEnd"/>
            <w:r>
              <w:rPr>
                <w:rFonts w:ascii="Times New Roman" w:eastAsia="Times New Roman" w:hAnsi="Times New Roman" w:cs="Times New Roman"/>
                <w:i/>
                <w:iCs/>
                <w:color w:val="000000"/>
                <w:lang w:eastAsia="ru-RU"/>
              </w:rPr>
              <w:t xml:space="preserve"> 09 </w:t>
            </w:r>
          </w:p>
          <w:p w:rsidR="009A6089" w:rsidRDefault="009A6089" w:rsidP="002E6647">
            <w:pPr>
              <w:spacing w:line="20" w:lineRule="atLeast"/>
              <w:jc w:val="center"/>
              <w:rPr>
                <w:rFonts w:ascii="Times New Roman" w:eastAsia="Times New Roman" w:hAnsi="Times New Roman" w:cs="Times New Roman"/>
                <w:b/>
                <w:bCs/>
                <w:color w:val="000000"/>
                <w:lang w:eastAsia="ru-RU"/>
              </w:rPr>
            </w:pPr>
          </w:p>
        </w:tc>
      </w:tr>
      <w:tr w:rsidR="009A6089" w:rsidTr="009A6089">
        <w:trPr>
          <w:trHeight w:val="253"/>
        </w:trPr>
        <w:tc>
          <w:tcPr>
            <w:tcW w:w="2369" w:type="dxa"/>
            <w:vMerge/>
          </w:tcPr>
          <w:p w:rsidR="009A6089" w:rsidRDefault="009A6089">
            <w:pPr>
              <w:rPr>
                <w:rFonts w:ascii="Times New Roman" w:eastAsia="Times New Roman" w:hAnsi="Times New Roman" w:cs="Times New Roman"/>
                <w:sz w:val="24"/>
                <w:szCs w:val="24"/>
                <w:lang w:eastAsia="ru-RU"/>
              </w:rPr>
            </w:pPr>
          </w:p>
        </w:tc>
        <w:tc>
          <w:tcPr>
            <w:tcW w:w="8527" w:type="dxa"/>
          </w:tcPr>
          <w:p w:rsidR="009A6089" w:rsidRDefault="009A6089">
            <w:pPr>
              <w:spacing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Чертежи стандартных деталей, зубчатых колес, зубчатых передач и пружин. Групповые и базовые конструкторские документы. Чертежи стандартных изделий. Общие сведения о передачах. Чертежи цилиндрических зубчатых колес. Вычерчивание цилиндрических зубчатых колес. Выполнение эскиза зубчатого колеса. Подсчёт основных параметров зубчатого колеса. Выполнение эскиза. Особенности чертежей цилиндрических колес с косыми зубьями. Чертежи конических зубчатых колес. </w:t>
            </w:r>
            <w:r>
              <w:rPr>
                <w:rFonts w:ascii="Times New Roman" w:eastAsia="Times New Roman" w:hAnsi="Times New Roman" w:cs="Times New Roman"/>
                <w:color w:val="000000"/>
                <w:lang w:eastAsia="ru-RU"/>
              </w:rPr>
              <w:lastRenderedPageBreak/>
              <w:t>Чертежи червячных колес и червячных винтов. Чертежи зубчатых реек. Зубчатые передачи. Цилиндрические передачи. Чертежи пружин.</w:t>
            </w:r>
          </w:p>
        </w:tc>
        <w:tc>
          <w:tcPr>
            <w:tcW w:w="1985" w:type="dxa"/>
            <w:vMerge w:val="restart"/>
          </w:tcPr>
          <w:p w:rsidR="009A6089" w:rsidRDefault="009A6089">
            <w:pPr>
              <w:spacing w:line="2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1</w:t>
            </w:r>
          </w:p>
        </w:tc>
        <w:tc>
          <w:tcPr>
            <w:tcW w:w="1984" w:type="dxa"/>
            <w:vMerge/>
          </w:tcPr>
          <w:p w:rsidR="009A6089" w:rsidRDefault="009A6089">
            <w:pPr>
              <w:spacing w:line="20" w:lineRule="atLeast"/>
              <w:jc w:val="center"/>
              <w:rPr>
                <w:rFonts w:ascii="Times New Roman" w:eastAsia="Times New Roman" w:hAnsi="Times New Roman" w:cs="Times New Roman"/>
                <w:color w:val="000000"/>
                <w:lang w:eastAsia="ru-RU"/>
              </w:rPr>
            </w:pPr>
          </w:p>
        </w:tc>
      </w:tr>
      <w:tr w:rsidR="009A6089" w:rsidTr="009A6089">
        <w:trPr>
          <w:trHeight w:val="20"/>
        </w:trPr>
        <w:tc>
          <w:tcPr>
            <w:tcW w:w="2369" w:type="dxa"/>
            <w:vMerge/>
          </w:tcPr>
          <w:p w:rsidR="009A6089" w:rsidRDefault="009A6089">
            <w:pPr>
              <w:rPr>
                <w:rFonts w:ascii="Times New Roman" w:eastAsia="Times New Roman" w:hAnsi="Times New Roman" w:cs="Times New Roman"/>
                <w:sz w:val="24"/>
                <w:szCs w:val="24"/>
                <w:lang w:eastAsia="ru-RU"/>
              </w:rPr>
            </w:pPr>
          </w:p>
        </w:tc>
        <w:tc>
          <w:tcPr>
            <w:tcW w:w="8527" w:type="dxa"/>
          </w:tcPr>
          <w:p w:rsidR="009A6089" w:rsidRDefault="009A6089">
            <w:pPr>
              <w:spacing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Выполнить чертеж цилиндрического зубчатого колеса с прямыми зубьями по следующему описанию. Модуль 2, число зубьев 42. Исходная форма колеса представляет собой цилиндр с отверстием для вала (без шпоночной канавки), края зубьев  срезаны фасками 1*45. Шероховатость рабочих поверхностей зубьев Ra1,6, а поверхностей выступов и впадин зубьев Ra3,2. Подсчитайте основные размеры конического </w:t>
            </w:r>
            <w:proofErr w:type="spellStart"/>
            <w:r>
              <w:rPr>
                <w:rFonts w:ascii="Times New Roman" w:eastAsia="Times New Roman" w:hAnsi="Times New Roman" w:cs="Times New Roman"/>
                <w:color w:val="000000"/>
                <w:lang w:eastAsia="ru-RU"/>
              </w:rPr>
              <w:t>прямозубного</w:t>
            </w:r>
            <w:proofErr w:type="spellEnd"/>
            <w:r>
              <w:rPr>
                <w:rFonts w:ascii="Times New Roman" w:eastAsia="Times New Roman" w:hAnsi="Times New Roman" w:cs="Times New Roman"/>
                <w:color w:val="000000"/>
                <w:lang w:eastAsia="ru-RU"/>
              </w:rPr>
              <w:t xml:space="preserve"> колеса, если модуль равен 2,5, а число зубьев 60. Шестерня имеет 18 зубьев.</w:t>
            </w:r>
          </w:p>
        </w:tc>
        <w:tc>
          <w:tcPr>
            <w:tcW w:w="1985" w:type="dxa"/>
            <w:vMerge/>
          </w:tcPr>
          <w:p w:rsidR="009A6089" w:rsidRDefault="009A6089">
            <w:pPr>
              <w:spacing w:line="20" w:lineRule="atLeast"/>
              <w:jc w:val="center"/>
              <w:rPr>
                <w:rFonts w:ascii="Times New Roman" w:eastAsia="Times New Roman" w:hAnsi="Times New Roman" w:cs="Times New Roman"/>
                <w:color w:val="000000"/>
                <w:lang w:eastAsia="ru-RU"/>
              </w:rPr>
            </w:pPr>
          </w:p>
        </w:tc>
        <w:tc>
          <w:tcPr>
            <w:tcW w:w="1984" w:type="dxa"/>
            <w:vMerge/>
          </w:tcPr>
          <w:p w:rsidR="009A6089" w:rsidRDefault="009A6089">
            <w:pPr>
              <w:spacing w:line="20" w:lineRule="atLeast"/>
              <w:jc w:val="center"/>
              <w:rPr>
                <w:rFonts w:ascii="Times New Roman" w:eastAsia="Times New Roman" w:hAnsi="Times New Roman" w:cs="Times New Roman"/>
                <w:color w:val="000000"/>
                <w:lang w:eastAsia="ru-RU"/>
              </w:rPr>
            </w:pPr>
          </w:p>
        </w:tc>
      </w:tr>
      <w:tr w:rsidR="009A6089" w:rsidTr="009A6089">
        <w:trPr>
          <w:trHeight w:val="20"/>
        </w:trPr>
        <w:tc>
          <w:tcPr>
            <w:tcW w:w="2369" w:type="dxa"/>
            <w:vMerge w:val="restart"/>
          </w:tcPr>
          <w:p w:rsidR="009A6089" w:rsidRDefault="009A6089">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Тема 4.2.</w:t>
            </w:r>
          </w:p>
          <w:p w:rsidR="009A6089" w:rsidRDefault="009A6089">
            <w:pPr>
              <w:spacing w:line="20"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Сборочные чертежи. </w:t>
            </w:r>
          </w:p>
        </w:tc>
        <w:tc>
          <w:tcPr>
            <w:tcW w:w="8527" w:type="dxa"/>
          </w:tcPr>
          <w:p w:rsidR="009A6089" w:rsidRDefault="009A6089">
            <w:pPr>
              <w:spacing w:line="20" w:lineRule="atLeast"/>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lang w:eastAsia="ru-RU"/>
              </w:rPr>
              <w:t>Содержание</w:t>
            </w:r>
          </w:p>
        </w:tc>
        <w:tc>
          <w:tcPr>
            <w:tcW w:w="1985" w:type="dxa"/>
          </w:tcPr>
          <w:p w:rsidR="009A6089" w:rsidRDefault="009A6089">
            <w:pPr>
              <w:spacing w:line="20" w:lineRule="atLeast"/>
              <w:jc w:val="center"/>
              <w:rPr>
                <w:rFonts w:ascii="Times New Roman" w:eastAsia="Times New Roman" w:hAnsi="Times New Roman" w:cs="Times New Roman"/>
                <w:b/>
                <w:bCs/>
                <w:color w:val="000000"/>
                <w:lang w:eastAsia="ru-RU"/>
              </w:rPr>
            </w:pPr>
          </w:p>
        </w:tc>
        <w:tc>
          <w:tcPr>
            <w:tcW w:w="1984" w:type="dxa"/>
            <w:vMerge w:val="restart"/>
          </w:tcPr>
          <w:p w:rsidR="009A6089" w:rsidRDefault="009A6089">
            <w:pPr>
              <w:jc w:val="center"/>
              <w:rPr>
                <w:rFonts w:ascii="Times New Roman" w:eastAsia="Times New Roman" w:hAnsi="Times New Roman" w:cs="Times New Roman"/>
              </w:rPr>
            </w:pPr>
            <w:proofErr w:type="gramStart"/>
            <w:r>
              <w:rPr>
                <w:rFonts w:ascii="Times New Roman" w:eastAsia="Times New Roman" w:hAnsi="Times New Roman" w:cs="Times New Roman"/>
                <w:i/>
                <w:iCs/>
                <w:color w:val="000000"/>
                <w:lang w:eastAsia="ru-RU"/>
              </w:rPr>
              <w:t>ОК</w:t>
            </w:r>
            <w:proofErr w:type="gramEnd"/>
            <w:r>
              <w:rPr>
                <w:rFonts w:ascii="Times New Roman" w:eastAsia="Times New Roman" w:hAnsi="Times New Roman" w:cs="Times New Roman"/>
                <w:i/>
                <w:iCs/>
                <w:color w:val="000000"/>
                <w:lang w:eastAsia="ru-RU"/>
              </w:rPr>
              <w:t xml:space="preserve"> 01, ОК 02,</w:t>
            </w:r>
          </w:p>
          <w:p w:rsidR="009A6089" w:rsidRDefault="009A6089">
            <w:pPr>
              <w:jc w:val="center"/>
              <w:rPr>
                <w:rFonts w:ascii="Times New Roman" w:eastAsia="Times New Roman" w:hAnsi="Times New Roman" w:cs="Times New Roman"/>
              </w:rPr>
            </w:pPr>
            <w:proofErr w:type="gramStart"/>
            <w:r>
              <w:rPr>
                <w:rFonts w:ascii="Times New Roman" w:eastAsia="Times New Roman" w:hAnsi="Times New Roman" w:cs="Times New Roman"/>
                <w:i/>
                <w:iCs/>
                <w:color w:val="000000"/>
                <w:lang w:eastAsia="ru-RU"/>
              </w:rPr>
              <w:t>ОК</w:t>
            </w:r>
            <w:proofErr w:type="gramEnd"/>
            <w:r>
              <w:rPr>
                <w:rFonts w:ascii="Times New Roman" w:eastAsia="Times New Roman" w:hAnsi="Times New Roman" w:cs="Times New Roman"/>
                <w:i/>
                <w:iCs/>
                <w:color w:val="000000"/>
                <w:lang w:eastAsia="ru-RU"/>
              </w:rPr>
              <w:t xml:space="preserve"> 04,</w:t>
            </w:r>
          </w:p>
          <w:p w:rsidR="009A6089" w:rsidRDefault="009A6089">
            <w:pPr>
              <w:jc w:val="center"/>
              <w:rPr>
                <w:rFonts w:ascii="Times New Roman" w:eastAsia="Times New Roman" w:hAnsi="Times New Roman" w:cs="Times New Roman"/>
              </w:rPr>
            </w:pPr>
            <w:proofErr w:type="gramStart"/>
            <w:r>
              <w:rPr>
                <w:rFonts w:ascii="Times New Roman" w:eastAsia="Times New Roman" w:hAnsi="Times New Roman" w:cs="Times New Roman"/>
                <w:i/>
                <w:iCs/>
                <w:color w:val="000000"/>
                <w:lang w:eastAsia="ru-RU"/>
              </w:rPr>
              <w:t>ОК</w:t>
            </w:r>
            <w:proofErr w:type="gramEnd"/>
            <w:r>
              <w:rPr>
                <w:rFonts w:ascii="Times New Roman" w:eastAsia="Times New Roman" w:hAnsi="Times New Roman" w:cs="Times New Roman"/>
                <w:i/>
                <w:iCs/>
                <w:color w:val="000000"/>
                <w:lang w:eastAsia="ru-RU"/>
              </w:rPr>
              <w:t xml:space="preserve"> 09 </w:t>
            </w:r>
          </w:p>
          <w:p w:rsidR="009A6089" w:rsidRDefault="009A6089" w:rsidP="007668E7">
            <w:pPr>
              <w:spacing w:line="20" w:lineRule="atLeast"/>
              <w:jc w:val="center"/>
              <w:rPr>
                <w:rFonts w:ascii="Times New Roman" w:eastAsia="Times New Roman" w:hAnsi="Times New Roman" w:cs="Times New Roman"/>
                <w:b/>
                <w:bCs/>
                <w:color w:val="000000"/>
                <w:lang w:eastAsia="ru-RU"/>
              </w:rPr>
            </w:pPr>
          </w:p>
        </w:tc>
      </w:tr>
      <w:tr w:rsidR="009A6089" w:rsidTr="009A6089">
        <w:trPr>
          <w:trHeight w:val="20"/>
        </w:trPr>
        <w:tc>
          <w:tcPr>
            <w:tcW w:w="2369" w:type="dxa"/>
            <w:vMerge/>
          </w:tcPr>
          <w:p w:rsidR="009A6089" w:rsidRDefault="009A6089">
            <w:pPr>
              <w:rPr>
                <w:rFonts w:ascii="Times New Roman" w:eastAsia="Times New Roman" w:hAnsi="Times New Roman" w:cs="Times New Roman"/>
                <w:color w:val="000000"/>
                <w:lang w:eastAsia="ru-RU"/>
              </w:rPr>
            </w:pPr>
          </w:p>
        </w:tc>
        <w:tc>
          <w:tcPr>
            <w:tcW w:w="8527" w:type="dxa"/>
          </w:tcPr>
          <w:p w:rsidR="009A6089" w:rsidRDefault="009A6089">
            <w:pPr>
              <w:spacing w:line="20" w:lineRule="atLeast"/>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Самостоятельная работа</w:t>
            </w:r>
          </w:p>
        </w:tc>
        <w:tc>
          <w:tcPr>
            <w:tcW w:w="1985" w:type="dxa"/>
          </w:tcPr>
          <w:p w:rsidR="009A6089" w:rsidRDefault="009A6089">
            <w:pPr>
              <w:spacing w:line="20" w:lineRule="atLeast"/>
              <w:jc w:val="center"/>
              <w:rPr>
                <w:rFonts w:ascii="Times New Roman" w:eastAsia="Times New Roman" w:hAnsi="Times New Roman" w:cs="Times New Roman"/>
                <w:b/>
                <w:bCs/>
                <w:color w:val="000000"/>
                <w:lang w:eastAsia="ru-RU"/>
              </w:rPr>
            </w:pPr>
          </w:p>
        </w:tc>
        <w:tc>
          <w:tcPr>
            <w:tcW w:w="1984" w:type="dxa"/>
            <w:vMerge/>
          </w:tcPr>
          <w:p w:rsidR="009A6089" w:rsidRDefault="009A6089" w:rsidP="007668E7">
            <w:pPr>
              <w:spacing w:line="20" w:lineRule="atLeast"/>
              <w:jc w:val="center"/>
              <w:rPr>
                <w:rFonts w:ascii="Times New Roman" w:eastAsia="Times New Roman" w:hAnsi="Times New Roman" w:cs="Times New Roman"/>
                <w:b/>
                <w:bCs/>
                <w:color w:val="000000"/>
                <w:lang w:eastAsia="ru-RU"/>
              </w:rPr>
            </w:pPr>
          </w:p>
        </w:tc>
      </w:tr>
      <w:tr w:rsidR="009A6089" w:rsidTr="009A6089">
        <w:trPr>
          <w:trHeight w:val="20"/>
        </w:trPr>
        <w:tc>
          <w:tcPr>
            <w:tcW w:w="2369" w:type="dxa"/>
            <w:vMerge/>
          </w:tcPr>
          <w:p w:rsidR="009A6089" w:rsidRDefault="009A6089">
            <w:pPr>
              <w:rPr>
                <w:rFonts w:ascii="Times New Roman" w:eastAsia="Times New Roman" w:hAnsi="Times New Roman" w:cs="Times New Roman"/>
                <w:sz w:val="24"/>
                <w:szCs w:val="24"/>
                <w:lang w:eastAsia="ru-RU"/>
              </w:rPr>
            </w:pPr>
          </w:p>
        </w:tc>
        <w:tc>
          <w:tcPr>
            <w:tcW w:w="8527" w:type="dxa"/>
          </w:tcPr>
          <w:p w:rsidR="009A6089" w:rsidRDefault="009A6089">
            <w:pPr>
              <w:spacing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Сборочные чертежи. Чертеж общего вида. Сборочный чертеж. Спецификация. Формы и размеры спецификации. Разрезы на сборочных чертежах. Размеры на сборочных чертежах. Размеры, подлежащие выполнению по данному чертежу. Порядок чтения сборочного чертежа. Условности и упрощения на сборочных чертежах. Изображение резьбовых соединений.</w:t>
            </w:r>
          </w:p>
        </w:tc>
        <w:tc>
          <w:tcPr>
            <w:tcW w:w="1985" w:type="dxa"/>
          </w:tcPr>
          <w:p w:rsidR="009A6089" w:rsidRDefault="009A6089">
            <w:pPr>
              <w:spacing w:line="2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w:t>
            </w:r>
          </w:p>
        </w:tc>
        <w:tc>
          <w:tcPr>
            <w:tcW w:w="1984" w:type="dxa"/>
            <w:vMerge/>
          </w:tcPr>
          <w:p w:rsidR="009A6089" w:rsidRDefault="009A6089">
            <w:pPr>
              <w:spacing w:line="20" w:lineRule="atLeast"/>
              <w:jc w:val="center"/>
              <w:rPr>
                <w:rFonts w:ascii="Times New Roman" w:eastAsia="Times New Roman" w:hAnsi="Times New Roman" w:cs="Times New Roman"/>
                <w:color w:val="000000"/>
                <w:lang w:eastAsia="ru-RU"/>
              </w:rPr>
            </w:pPr>
          </w:p>
        </w:tc>
      </w:tr>
      <w:tr w:rsidR="00670AA1" w:rsidTr="009A6089">
        <w:trPr>
          <w:trHeight w:val="20"/>
        </w:trPr>
        <w:tc>
          <w:tcPr>
            <w:tcW w:w="10896" w:type="dxa"/>
            <w:gridSpan w:val="2"/>
          </w:tcPr>
          <w:p w:rsidR="00670AA1" w:rsidRDefault="00A361DF">
            <w:pPr>
              <w:spacing w:line="20" w:lineRule="atLeast"/>
              <w:rPr>
                <w:rFonts w:ascii="Times New Roman" w:eastAsia="Times New Roman" w:hAnsi="Times New Roman" w:cs="Times New Roman"/>
                <w:b/>
                <w:sz w:val="24"/>
                <w:szCs w:val="24"/>
                <w:lang w:eastAsia="ru-RU"/>
              </w:rPr>
            </w:pPr>
            <w:r>
              <w:rPr>
                <w:rFonts w:ascii="Times New Roman" w:eastAsia="Times New Roman" w:hAnsi="Times New Roman" w:cs="Times New Roman"/>
                <w:b/>
                <w:color w:val="000000"/>
                <w:lang w:eastAsia="ru-RU"/>
              </w:rPr>
              <w:t>Промежуточная аттестация в форме зачета</w:t>
            </w:r>
          </w:p>
        </w:tc>
        <w:tc>
          <w:tcPr>
            <w:tcW w:w="1985" w:type="dxa"/>
          </w:tcPr>
          <w:p w:rsidR="00670AA1" w:rsidRDefault="00670AA1">
            <w:pPr>
              <w:spacing w:line="20" w:lineRule="atLeast"/>
              <w:jc w:val="center"/>
              <w:rPr>
                <w:rFonts w:ascii="Times New Roman" w:eastAsia="Times New Roman" w:hAnsi="Times New Roman" w:cs="Times New Roman"/>
                <w:b/>
                <w:color w:val="000000"/>
                <w:lang w:eastAsia="ru-RU"/>
              </w:rPr>
            </w:pPr>
          </w:p>
        </w:tc>
        <w:tc>
          <w:tcPr>
            <w:tcW w:w="1984" w:type="dxa"/>
          </w:tcPr>
          <w:p w:rsidR="00670AA1" w:rsidRDefault="00670AA1">
            <w:pPr>
              <w:spacing w:line="20" w:lineRule="atLeast"/>
              <w:jc w:val="center"/>
              <w:rPr>
                <w:rFonts w:ascii="Times New Roman" w:eastAsia="Times New Roman" w:hAnsi="Times New Roman" w:cs="Times New Roman"/>
                <w:color w:val="000000"/>
                <w:lang w:eastAsia="ru-RU"/>
              </w:rPr>
            </w:pPr>
          </w:p>
        </w:tc>
      </w:tr>
      <w:tr w:rsidR="00670AA1" w:rsidTr="009A6089">
        <w:trPr>
          <w:trHeight w:val="20"/>
        </w:trPr>
        <w:tc>
          <w:tcPr>
            <w:tcW w:w="10896" w:type="dxa"/>
            <w:gridSpan w:val="2"/>
          </w:tcPr>
          <w:p w:rsidR="00670AA1" w:rsidRDefault="00A361DF">
            <w:pPr>
              <w:spacing w:line="20" w:lineRule="atLeast"/>
              <w:rPr>
                <w:rFonts w:ascii="Times New Roman" w:eastAsia="Times New Roman" w:hAnsi="Times New Roman" w:cs="Times New Roman"/>
                <w:b/>
                <w:sz w:val="24"/>
                <w:szCs w:val="24"/>
                <w:lang w:eastAsia="ru-RU"/>
              </w:rPr>
            </w:pPr>
            <w:r>
              <w:rPr>
                <w:rFonts w:ascii="Times New Roman" w:eastAsia="Times New Roman" w:hAnsi="Times New Roman" w:cs="Times New Roman"/>
                <w:b/>
                <w:color w:val="000000"/>
                <w:lang w:eastAsia="ru-RU"/>
              </w:rPr>
              <w:t>Всего:</w:t>
            </w:r>
          </w:p>
        </w:tc>
        <w:tc>
          <w:tcPr>
            <w:tcW w:w="1985" w:type="dxa"/>
          </w:tcPr>
          <w:p w:rsidR="00670AA1" w:rsidRDefault="00A361DF">
            <w:pPr>
              <w:spacing w:line="2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83</w:t>
            </w:r>
          </w:p>
        </w:tc>
        <w:tc>
          <w:tcPr>
            <w:tcW w:w="1984" w:type="dxa"/>
          </w:tcPr>
          <w:p w:rsidR="00670AA1" w:rsidRDefault="00670AA1">
            <w:pPr>
              <w:spacing w:line="20" w:lineRule="atLeast"/>
              <w:jc w:val="center"/>
              <w:rPr>
                <w:rFonts w:ascii="Times New Roman" w:eastAsia="Times New Roman" w:hAnsi="Times New Roman" w:cs="Times New Roman"/>
                <w:color w:val="000000"/>
                <w:lang w:eastAsia="ru-RU"/>
              </w:rPr>
            </w:pPr>
          </w:p>
        </w:tc>
      </w:tr>
    </w:tbl>
    <w:p w:rsidR="00670AA1" w:rsidRDefault="00670AA1">
      <w:pPr>
        <w:spacing w:line="240" w:lineRule="auto"/>
        <w:rPr>
          <w:rFonts w:ascii="Times New Roman" w:hAnsi="Times New Roman" w:cs="Times New Roman"/>
          <w:sz w:val="24"/>
          <w:szCs w:val="24"/>
        </w:rPr>
      </w:pPr>
    </w:p>
    <w:p w:rsidR="00670AA1" w:rsidRDefault="00A361DF">
      <w:pPr>
        <w:rPr>
          <w:rFonts w:ascii="Times New Roman" w:hAnsi="Times New Roman" w:cs="Times New Roman"/>
          <w:sz w:val="24"/>
          <w:szCs w:val="24"/>
        </w:rPr>
        <w:sectPr w:rsidR="00670AA1">
          <w:pgSz w:w="16838" w:h="11906" w:orient="landscape"/>
          <w:pgMar w:top="850" w:right="1134" w:bottom="1701" w:left="1134" w:header="708" w:footer="708" w:gutter="0"/>
          <w:cols w:space="708"/>
          <w:docGrid w:linePitch="360"/>
        </w:sectPr>
      </w:pPr>
      <w:r>
        <w:rPr>
          <w:rFonts w:ascii="Times New Roman" w:hAnsi="Times New Roman" w:cs="Times New Roman"/>
          <w:sz w:val="24"/>
          <w:szCs w:val="24"/>
        </w:rPr>
        <w:br w:type="page" w:clear="all"/>
      </w:r>
    </w:p>
    <w:p w:rsidR="00670AA1" w:rsidRDefault="00A361DF">
      <w:pPr>
        <w:keepNext/>
        <w:spacing w:after="12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lastRenderedPageBreak/>
        <w:t>3. Условия реализации ДИСЦИПЛИНЫ</w:t>
      </w:r>
    </w:p>
    <w:p w:rsidR="00670AA1" w:rsidRDefault="00A361DF">
      <w:pPr>
        <w:spacing w:after="120" w:line="273"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3.1. Материально-техническое обеспечение</w:t>
      </w:r>
    </w:p>
    <w:p w:rsidR="00670AA1" w:rsidRDefault="00A361DF">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Кабинет</w:t>
      </w:r>
      <w:r>
        <w:rPr>
          <w:rFonts w:ascii="Times New Roman" w:eastAsia="Times New Roman" w:hAnsi="Times New Roman" w:cs="Times New Roman"/>
          <w:i/>
          <w:iCs/>
          <w:color w:val="000000"/>
          <w:sz w:val="24"/>
          <w:szCs w:val="24"/>
          <w:lang w:eastAsia="ru-RU"/>
        </w:rPr>
        <w:t> </w:t>
      </w:r>
      <w:r>
        <w:rPr>
          <w:rFonts w:ascii="Times New Roman" w:eastAsia="Times New Roman" w:hAnsi="Times New Roman" w:cs="Times New Roman"/>
          <w:color w:val="000000"/>
          <w:sz w:val="24"/>
          <w:szCs w:val="24"/>
          <w:lang w:eastAsia="ru-RU"/>
        </w:rPr>
        <w:t>«Технического черчения»</w:t>
      </w:r>
      <w:r>
        <w:rPr>
          <w:rFonts w:ascii="Times New Roman" w:eastAsia="Times New Roman" w:hAnsi="Times New Roman" w:cs="Times New Roman"/>
          <w:i/>
          <w:iCs/>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оснащенный в соответствии с приложением 3 ПОП-П. </w:t>
      </w:r>
    </w:p>
    <w:p w:rsidR="00670AA1" w:rsidRDefault="00A361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670AA1" w:rsidRDefault="00A361DF">
      <w:pPr>
        <w:spacing w:after="120" w:line="273"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3.2. Учебно-методическое обеспечение</w:t>
      </w:r>
      <w:r>
        <w:rPr>
          <w:rFonts w:ascii="Times New Roman" w:eastAsia="Times New Roman" w:hAnsi="Times New Roman" w:cs="Times New Roman"/>
          <w:sz w:val="24"/>
          <w:szCs w:val="24"/>
          <w:lang w:eastAsia="ru-RU"/>
        </w:rPr>
        <w:t> </w:t>
      </w:r>
    </w:p>
    <w:p w:rsidR="00670AA1" w:rsidRDefault="00A361DF">
      <w:pPr>
        <w:spacing w:after="0" w:line="273"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3.2.1. Основные печатные издания</w:t>
      </w:r>
    </w:p>
    <w:p w:rsidR="00670AA1" w:rsidRDefault="00A361DF">
      <w:pPr>
        <w:spacing w:after="0" w:line="273"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1. 1. </w:t>
      </w:r>
      <w:proofErr w:type="spellStart"/>
      <w:r>
        <w:rPr>
          <w:rFonts w:ascii="Times New Roman" w:eastAsia="Times New Roman" w:hAnsi="Times New Roman" w:cs="Times New Roman"/>
          <w:color w:val="000000"/>
          <w:sz w:val="24"/>
          <w:szCs w:val="24"/>
          <w:lang w:eastAsia="ru-RU"/>
        </w:rPr>
        <w:t>Вышнепольский</w:t>
      </w:r>
      <w:proofErr w:type="spellEnd"/>
      <w:r>
        <w:rPr>
          <w:rFonts w:ascii="Times New Roman" w:eastAsia="Times New Roman" w:hAnsi="Times New Roman" w:cs="Times New Roman"/>
          <w:color w:val="000000"/>
          <w:sz w:val="24"/>
          <w:szCs w:val="24"/>
          <w:lang w:eastAsia="ru-RU"/>
        </w:rPr>
        <w:t xml:space="preserve">, И. С.  Техническое черчение: учебник для среднего профессионального образования / И. С. </w:t>
      </w:r>
      <w:proofErr w:type="spellStart"/>
      <w:r>
        <w:rPr>
          <w:rFonts w:ascii="Times New Roman" w:eastAsia="Times New Roman" w:hAnsi="Times New Roman" w:cs="Times New Roman"/>
          <w:color w:val="000000"/>
          <w:sz w:val="24"/>
          <w:szCs w:val="24"/>
          <w:lang w:eastAsia="ru-RU"/>
        </w:rPr>
        <w:t>Вышнепольский</w:t>
      </w:r>
      <w:proofErr w:type="spellEnd"/>
      <w:r>
        <w:rPr>
          <w:rFonts w:ascii="Times New Roman" w:eastAsia="Times New Roman" w:hAnsi="Times New Roman" w:cs="Times New Roman"/>
          <w:color w:val="000000"/>
          <w:sz w:val="24"/>
          <w:szCs w:val="24"/>
          <w:lang w:eastAsia="ru-RU"/>
        </w:rPr>
        <w:t xml:space="preserve">. — 10-е изд., </w:t>
      </w:r>
      <w:proofErr w:type="spellStart"/>
      <w:r>
        <w:rPr>
          <w:rFonts w:ascii="Times New Roman" w:eastAsia="Times New Roman" w:hAnsi="Times New Roman" w:cs="Times New Roman"/>
          <w:color w:val="000000"/>
          <w:sz w:val="24"/>
          <w:szCs w:val="24"/>
          <w:lang w:eastAsia="ru-RU"/>
        </w:rPr>
        <w:t>перераб</w:t>
      </w:r>
      <w:proofErr w:type="spellEnd"/>
      <w:r>
        <w:rPr>
          <w:rFonts w:ascii="Times New Roman" w:eastAsia="Times New Roman" w:hAnsi="Times New Roman" w:cs="Times New Roman"/>
          <w:color w:val="000000"/>
          <w:sz w:val="24"/>
          <w:szCs w:val="24"/>
          <w:lang w:eastAsia="ru-RU"/>
        </w:rPr>
        <w:t xml:space="preserve">. и доп. — Москва: Издательство </w:t>
      </w:r>
      <w:proofErr w:type="spellStart"/>
      <w:r>
        <w:rPr>
          <w:rFonts w:ascii="Times New Roman" w:eastAsia="Times New Roman" w:hAnsi="Times New Roman" w:cs="Times New Roman"/>
          <w:color w:val="000000"/>
          <w:sz w:val="24"/>
          <w:szCs w:val="24"/>
          <w:lang w:eastAsia="ru-RU"/>
        </w:rPr>
        <w:t>Юрайт</w:t>
      </w:r>
      <w:proofErr w:type="spellEnd"/>
      <w:r>
        <w:rPr>
          <w:rFonts w:ascii="Times New Roman" w:eastAsia="Times New Roman" w:hAnsi="Times New Roman" w:cs="Times New Roman"/>
          <w:color w:val="000000"/>
          <w:sz w:val="24"/>
          <w:szCs w:val="24"/>
          <w:lang w:eastAsia="ru-RU"/>
        </w:rPr>
        <w:t xml:space="preserve">, 2021. — 319 с. — (Профессиональное образование). — ISBN 978-5-9916-5337-4. — Текст: электронный // Образовательная платформа </w:t>
      </w:r>
      <w:proofErr w:type="spellStart"/>
      <w:r>
        <w:rPr>
          <w:rFonts w:ascii="Times New Roman" w:eastAsia="Times New Roman" w:hAnsi="Times New Roman" w:cs="Times New Roman"/>
          <w:color w:val="000000"/>
          <w:sz w:val="24"/>
          <w:szCs w:val="24"/>
          <w:lang w:eastAsia="ru-RU"/>
        </w:rPr>
        <w:t>Юрайт</w:t>
      </w:r>
      <w:proofErr w:type="spellEnd"/>
      <w:r>
        <w:rPr>
          <w:rFonts w:ascii="Times New Roman" w:eastAsia="Times New Roman" w:hAnsi="Times New Roman" w:cs="Times New Roman"/>
          <w:color w:val="000000"/>
          <w:sz w:val="24"/>
          <w:szCs w:val="24"/>
          <w:lang w:eastAsia="ru-RU"/>
        </w:rPr>
        <w:t xml:space="preserve"> [сайт]. — URL: https://urait.ru/bcode/469659.</w:t>
      </w:r>
    </w:p>
    <w:p w:rsidR="00670AA1" w:rsidRDefault="00A361DF">
      <w:pPr>
        <w:spacing w:after="0" w:line="273"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670AA1" w:rsidRDefault="00A361DF">
      <w:pPr>
        <w:spacing w:after="0" w:line="273"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xml:space="preserve">3.2.2. Основные </w:t>
      </w:r>
      <w:r>
        <w:rPr>
          <w:rFonts w:ascii="Times New Roman" w:eastAsia="Times New Roman" w:hAnsi="Times New Roman" w:cs="Times New Roman"/>
          <w:b/>
          <w:bCs/>
          <w:color w:val="000000"/>
          <w:sz w:val="24"/>
          <w:szCs w:val="24"/>
          <w:lang w:eastAsia="ru-RU"/>
        </w:rPr>
        <w:t xml:space="preserve">электронные издания </w:t>
      </w:r>
    </w:p>
    <w:p w:rsidR="00670AA1" w:rsidRDefault="00A361DF">
      <w:pPr>
        <w:spacing w:after="0" w:line="273"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1. 1. </w:t>
      </w:r>
      <w:proofErr w:type="spellStart"/>
      <w:r>
        <w:rPr>
          <w:rFonts w:ascii="Times New Roman" w:eastAsia="Times New Roman" w:hAnsi="Times New Roman" w:cs="Times New Roman"/>
          <w:color w:val="000000"/>
          <w:sz w:val="24"/>
          <w:szCs w:val="24"/>
          <w:lang w:eastAsia="ru-RU"/>
        </w:rPr>
        <w:t>Чекмарев</w:t>
      </w:r>
      <w:proofErr w:type="spellEnd"/>
      <w:r>
        <w:rPr>
          <w:rFonts w:ascii="Times New Roman" w:eastAsia="Times New Roman" w:hAnsi="Times New Roman" w:cs="Times New Roman"/>
          <w:color w:val="000000"/>
          <w:sz w:val="24"/>
          <w:szCs w:val="24"/>
          <w:lang w:eastAsia="ru-RU"/>
        </w:rPr>
        <w:t xml:space="preserve">, А. А.  Начертательная геометрия и черчение: учебник для среднего профессионального образования / А. А. </w:t>
      </w:r>
      <w:proofErr w:type="spellStart"/>
      <w:r>
        <w:rPr>
          <w:rFonts w:ascii="Times New Roman" w:eastAsia="Times New Roman" w:hAnsi="Times New Roman" w:cs="Times New Roman"/>
          <w:color w:val="000000"/>
          <w:sz w:val="24"/>
          <w:szCs w:val="24"/>
          <w:lang w:eastAsia="ru-RU"/>
        </w:rPr>
        <w:t>Чекмарев</w:t>
      </w:r>
      <w:proofErr w:type="spellEnd"/>
      <w:r>
        <w:rPr>
          <w:rFonts w:ascii="Times New Roman" w:eastAsia="Times New Roman" w:hAnsi="Times New Roman" w:cs="Times New Roman"/>
          <w:color w:val="000000"/>
          <w:sz w:val="24"/>
          <w:szCs w:val="24"/>
          <w:lang w:eastAsia="ru-RU"/>
        </w:rPr>
        <w:t xml:space="preserve">. — 7-е изд., </w:t>
      </w:r>
      <w:proofErr w:type="spellStart"/>
      <w:r>
        <w:rPr>
          <w:rFonts w:ascii="Times New Roman" w:eastAsia="Times New Roman" w:hAnsi="Times New Roman" w:cs="Times New Roman"/>
          <w:color w:val="000000"/>
          <w:sz w:val="24"/>
          <w:szCs w:val="24"/>
          <w:lang w:eastAsia="ru-RU"/>
        </w:rPr>
        <w:t>испр</w:t>
      </w:r>
      <w:proofErr w:type="spellEnd"/>
      <w:r>
        <w:rPr>
          <w:rFonts w:ascii="Times New Roman" w:eastAsia="Times New Roman" w:hAnsi="Times New Roman" w:cs="Times New Roman"/>
          <w:color w:val="000000"/>
          <w:sz w:val="24"/>
          <w:szCs w:val="24"/>
          <w:lang w:eastAsia="ru-RU"/>
        </w:rPr>
        <w:t xml:space="preserve">. и доп. — Москва: Издательство </w:t>
      </w:r>
      <w:proofErr w:type="spellStart"/>
      <w:r>
        <w:rPr>
          <w:rFonts w:ascii="Times New Roman" w:eastAsia="Times New Roman" w:hAnsi="Times New Roman" w:cs="Times New Roman"/>
          <w:color w:val="000000"/>
          <w:sz w:val="24"/>
          <w:szCs w:val="24"/>
          <w:lang w:eastAsia="ru-RU"/>
        </w:rPr>
        <w:t>Юрайт</w:t>
      </w:r>
      <w:proofErr w:type="spellEnd"/>
      <w:r>
        <w:rPr>
          <w:rFonts w:ascii="Times New Roman" w:eastAsia="Times New Roman" w:hAnsi="Times New Roman" w:cs="Times New Roman"/>
          <w:color w:val="000000"/>
          <w:sz w:val="24"/>
          <w:szCs w:val="24"/>
          <w:lang w:eastAsia="ru-RU"/>
        </w:rPr>
        <w:t xml:space="preserve">, 2021. — 423 с. — (Профессиональное образование). — </w:t>
      </w:r>
      <w:r>
        <w:rPr>
          <w:rFonts w:ascii="Times New Roman" w:eastAsia="Times New Roman" w:hAnsi="Times New Roman" w:cs="Times New Roman"/>
          <w:color w:val="000000"/>
          <w:sz w:val="24"/>
          <w:szCs w:val="24"/>
          <w:lang w:eastAsia="ru-RU"/>
        </w:rPr>
        <w:t xml:space="preserve">ISBN 978-5-534-08937-0. — Текст: электронный // Образовательная платформа </w:t>
      </w:r>
      <w:proofErr w:type="spellStart"/>
      <w:r>
        <w:rPr>
          <w:rFonts w:ascii="Times New Roman" w:eastAsia="Times New Roman" w:hAnsi="Times New Roman" w:cs="Times New Roman"/>
          <w:color w:val="000000"/>
          <w:sz w:val="24"/>
          <w:szCs w:val="24"/>
          <w:lang w:eastAsia="ru-RU"/>
        </w:rPr>
        <w:t>Юрайт</w:t>
      </w:r>
      <w:proofErr w:type="spellEnd"/>
      <w:r>
        <w:rPr>
          <w:rFonts w:ascii="Times New Roman" w:eastAsia="Times New Roman" w:hAnsi="Times New Roman" w:cs="Times New Roman"/>
          <w:color w:val="000000"/>
          <w:sz w:val="24"/>
          <w:szCs w:val="24"/>
          <w:lang w:eastAsia="ru-RU"/>
        </w:rPr>
        <w:t xml:space="preserve"> [сайт]. — URL: https://urait.ru/bcode/469993.</w:t>
      </w:r>
    </w:p>
    <w:p w:rsidR="00670AA1" w:rsidRDefault="00A361DF">
      <w:pPr>
        <w:spacing w:after="0" w:line="273"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2. </w:t>
      </w:r>
      <w:proofErr w:type="spellStart"/>
      <w:r>
        <w:rPr>
          <w:rFonts w:ascii="Times New Roman" w:eastAsia="Times New Roman" w:hAnsi="Times New Roman" w:cs="Times New Roman"/>
          <w:color w:val="000000"/>
          <w:sz w:val="24"/>
          <w:szCs w:val="24"/>
          <w:lang w:eastAsia="ru-RU"/>
        </w:rPr>
        <w:t>Чекмарев</w:t>
      </w:r>
      <w:proofErr w:type="spellEnd"/>
      <w:r>
        <w:rPr>
          <w:rFonts w:ascii="Times New Roman" w:eastAsia="Times New Roman" w:hAnsi="Times New Roman" w:cs="Times New Roman"/>
          <w:color w:val="000000"/>
          <w:sz w:val="24"/>
          <w:szCs w:val="24"/>
          <w:lang w:eastAsia="ru-RU"/>
        </w:rPr>
        <w:t xml:space="preserve">, А. А.  Основы черчения: учебник для среднего профессионального образования / А. А. </w:t>
      </w:r>
      <w:proofErr w:type="spellStart"/>
      <w:r>
        <w:rPr>
          <w:rFonts w:ascii="Times New Roman" w:eastAsia="Times New Roman" w:hAnsi="Times New Roman" w:cs="Times New Roman"/>
          <w:color w:val="000000"/>
          <w:sz w:val="24"/>
          <w:szCs w:val="24"/>
          <w:lang w:eastAsia="ru-RU"/>
        </w:rPr>
        <w:t>Чекмарев</w:t>
      </w:r>
      <w:proofErr w:type="spellEnd"/>
      <w:r>
        <w:rPr>
          <w:rFonts w:ascii="Times New Roman" w:eastAsia="Times New Roman" w:hAnsi="Times New Roman" w:cs="Times New Roman"/>
          <w:color w:val="000000"/>
          <w:sz w:val="24"/>
          <w:szCs w:val="24"/>
          <w:lang w:eastAsia="ru-RU"/>
        </w:rPr>
        <w:t xml:space="preserve">. — 2-е изд., </w:t>
      </w:r>
      <w:proofErr w:type="spellStart"/>
      <w:r>
        <w:rPr>
          <w:rFonts w:ascii="Times New Roman" w:eastAsia="Times New Roman" w:hAnsi="Times New Roman" w:cs="Times New Roman"/>
          <w:color w:val="000000"/>
          <w:sz w:val="24"/>
          <w:szCs w:val="24"/>
          <w:lang w:eastAsia="ru-RU"/>
        </w:rPr>
        <w:t>перераб</w:t>
      </w:r>
      <w:proofErr w:type="spellEnd"/>
      <w:r>
        <w:rPr>
          <w:rFonts w:ascii="Times New Roman" w:eastAsia="Times New Roman" w:hAnsi="Times New Roman" w:cs="Times New Roman"/>
          <w:color w:val="000000"/>
          <w:sz w:val="24"/>
          <w:szCs w:val="24"/>
          <w:lang w:eastAsia="ru-RU"/>
        </w:rPr>
        <w:t>. и д</w:t>
      </w:r>
      <w:r>
        <w:rPr>
          <w:rFonts w:ascii="Times New Roman" w:eastAsia="Times New Roman" w:hAnsi="Times New Roman" w:cs="Times New Roman"/>
          <w:color w:val="000000"/>
          <w:sz w:val="24"/>
          <w:szCs w:val="24"/>
          <w:lang w:eastAsia="ru-RU"/>
        </w:rPr>
        <w:t xml:space="preserve">оп. — Москва: Издательство </w:t>
      </w:r>
      <w:proofErr w:type="spellStart"/>
      <w:r>
        <w:rPr>
          <w:rFonts w:ascii="Times New Roman" w:eastAsia="Times New Roman" w:hAnsi="Times New Roman" w:cs="Times New Roman"/>
          <w:color w:val="000000"/>
          <w:sz w:val="24"/>
          <w:szCs w:val="24"/>
          <w:lang w:eastAsia="ru-RU"/>
        </w:rPr>
        <w:t>Юрайт</w:t>
      </w:r>
      <w:proofErr w:type="spellEnd"/>
      <w:r>
        <w:rPr>
          <w:rFonts w:ascii="Times New Roman" w:eastAsia="Times New Roman" w:hAnsi="Times New Roman" w:cs="Times New Roman"/>
          <w:color w:val="000000"/>
          <w:sz w:val="24"/>
          <w:szCs w:val="24"/>
          <w:lang w:eastAsia="ru-RU"/>
        </w:rPr>
        <w:t xml:space="preserve">, 2021. — 275 с. — (Профессиональное образование). — ISBN 978-5-534-09554-8. — Текст: электронный // Образовательная платформа </w:t>
      </w:r>
      <w:proofErr w:type="spellStart"/>
      <w:r>
        <w:rPr>
          <w:rFonts w:ascii="Times New Roman" w:eastAsia="Times New Roman" w:hAnsi="Times New Roman" w:cs="Times New Roman"/>
          <w:color w:val="000000"/>
          <w:sz w:val="24"/>
          <w:szCs w:val="24"/>
          <w:lang w:eastAsia="ru-RU"/>
        </w:rPr>
        <w:t>Юрайт</w:t>
      </w:r>
      <w:proofErr w:type="spellEnd"/>
      <w:r>
        <w:rPr>
          <w:rFonts w:ascii="Times New Roman" w:eastAsia="Times New Roman" w:hAnsi="Times New Roman" w:cs="Times New Roman"/>
          <w:color w:val="000000"/>
          <w:sz w:val="24"/>
          <w:szCs w:val="24"/>
          <w:lang w:eastAsia="ru-RU"/>
        </w:rPr>
        <w:t xml:space="preserve"> [сайт]. — URL: https://urait.ru/bcode/471135.</w:t>
      </w:r>
    </w:p>
    <w:p w:rsidR="00670AA1" w:rsidRDefault="00A361DF">
      <w:pPr>
        <w:spacing w:after="0" w:line="273"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670AA1" w:rsidRDefault="00A361DF">
      <w:pPr>
        <w:spacing w:after="0" w:line="273"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xml:space="preserve">3.2.3. Дополнительные источники </w:t>
      </w:r>
    </w:p>
    <w:p w:rsidR="00670AA1" w:rsidRDefault="00A361DF">
      <w:pPr>
        <w:spacing w:line="273"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 ГОСТ 2.</w:t>
      </w:r>
      <w:r>
        <w:rPr>
          <w:rFonts w:ascii="Times New Roman" w:eastAsia="Times New Roman" w:hAnsi="Times New Roman" w:cs="Times New Roman"/>
          <w:color w:val="000000"/>
          <w:sz w:val="24"/>
          <w:szCs w:val="24"/>
          <w:lang w:eastAsia="ru-RU"/>
        </w:rPr>
        <w:t xml:space="preserve">104-2006. Основные надписи. — </w:t>
      </w:r>
      <w:proofErr w:type="spellStart"/>
      <w:r>
        <w:rPr>
          <w:rFonts w:ascii="Times New Roman" w:eastAsia="Times New Roman" w:hAnsi="Times New Roman" w:cs="Times New Roman"/>
          <w:color w:val="000000"/>
          <w:sz w:val="24"/>
          <w:szCs w:val="24"/>
          <w:lang w:eastAsia="ru-RU"/>
        </w:rPr>
        <w:t>Введ</w:t>
      </w:r>
      <w:proofErr w:type="spellEnd"/>
      <w:r>
        <w:rPr>
          <w:rFonts w:ascii="Times New Roman" w:eastAsia="Times New Roman" w:hAnsi="Times New Roman" w:cs="Times New Roman"/>
          <w:color w:val="000000"/>
          <w:sz w:val="24"/>
          <w:szCs w:val="24"/>
          <w:lang w:eastAsia="ru-RU"/>
        </w:rPr>
        <w:t xml:space="preserve">. 2006-09-01. — М.: </w:t>
      </w:r>
      <w:proofErr w:type="spellStart"/>
      <w:r>
        <w:rPr>
          <w:rFonts w:ascii="Times New Roman" w:eastAsia="Times New Roman" w:hAnsi="Times New Roman" w:cs="Times New Roman"/>
          <w:color w:val="000000"/>
          <w:sz w:val="24"/>
          <w:szCs w:val="24"/>
          <w:lang w:eastAsia="ru-RU"/>
        </w:rPr>
        <w:t>Стандартинформ</w:t>
      </w:r>
      <w:proofErr w:type="spellEnd"/>
      <w:r>
        <w:rPr>
          <w:rFonts w:ascii="Times New Roman" w:eastAsia="Times New Roman" w:hAnsi="Times New Roman" w:cs="Times New Roman"/>
          <w:color w:val="000000"/>
          <w:sz w:val="24"/>
          <w:szCs w:val="24"/>
          <w:lang w:eastAsia="ru-RU"/>
        </w:rPr>
        <w:t>, 2007. http://docs.cntd.ru/document/1200045443</w:t>
      </w:r>
    </w:p>
    <w:p w:rsidR="00670AA1" w:rsidRDefault="00A361DF">
      <w:pPr>
        <w:spacing w:line="273"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2. ГОСТ 2.301-68. ЕСКД. Форматы. — </w:t>
      </w:r>
      <w:proofErr w:type="spellStart"/>
      <w:r>
        <w:rPr>
          <w:rFonts w:ascii="Times New Roman" w:eastAsia="Times New Roman" w:hAnsi="Times New Roman" w:cs="Times New Roman"/>
          <w:color w:val="000000"/>
          <w:sz w:val="24"/>
          <w:szCs w:val="24"/>
          <w:lang w:eastAsia="ru-RU"/>
        </w:rPr>
        <w:t>Введ</w:t>
      </w:r>
      <w:proofErr w:type="spellEnd"/>
      <w:r>
        <w:rPr>
          <w:rFonts w:ascii="Times New Roman" w:eastAsia="Times New Roman" w:hAnsi="Times New Roman" w:cs="Times New Roman"/>
          <w:color w:val="000000"/>
          <w:sz w:val="24"/>
          <w:szCs w:val="24"/>
          <w:lang w:eastAsia="ru-RU"/>
        </w:rPr>
        <w:t xml:space="preserve">. 1971-01-01. — М.: </w:t>
      </w:r>
      <w:proofErr w:type="spellStart"/>
      <w:r>
        <w:rPr>
          <w:rFonts w:ascii="Times New Roman" w:eastAsia="Times New Roman" w:hAnsi="Times New Roman" w:cs="Times New Roman"/>
          <w:color w:val="000000"/>
          <w:sz w:val="24"/>
          <w:szCs w:val="24"/>
          <w:lang w:eastAsia="ru-RU"/>
        </w:rPr>
        <w:t>Стандартинформ</w:t>
      </w:r>
      <w:proofErr w:type="spellEnd"/>
      <w:r>
        <w:rPr>
          <w:rFonts w:ascii="Times New Roman" w:eastAsia="Times New Roman" w:hAnsi="Times New Roman" w:cs="Times New Roman"/>
          <w:color w:val="000000"/>
          <w:sz w:val="24"/>
          <w:szCs w:val="24"/>
          <w:lang w:eastAsia="ru-RU"/>
        </w:rPr>
        <w:t>, 2007. http://docs.cntd.ru/document/1200006582</w:t>
      </w:r>
    </w:p>
    <w:p w:rsidR="00670AA1" w:rsidRDefault="00A361DF">
      <w:pPr>
        <w:spacing w:line="273"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3. ГОСТ 2.302-68. Е</w:t>
      </w:r>
      <w:r>
        <w:rPr>
          <w:rFonts w:ascii="Times New Roman" w:eastAsia="Times New Roman" w:hAnsi="Times New Roman" w:cs="Times New Roman"/>
          <w:color w:val="000000"/>
          <w:sz w:val="24"/>
          <w:szCs w:val="24"/>
          <w:lang w:eastAsia="ru-RU"/>
        </w:rPr>
        <w:t xml:space="preserve">СКД. Масштабы. — </w:t>
      </w:r>
      <w:proofErr w:type="spellStart"/>
      <w:r>
        <w:rPr>
          <w:rFonts w:ascii="Times New Roman" w:eastAsia="Times New Roman" w:hAnsi="Times New Roman" w:cs="Times New Roman"/>
          <w:color w:val="000000"/>
          <w:sz w:val="24"/>
          <w:szCs w:val="24"/>
          <w:lang w:eastAsia="ru-RU"/>
        </w:rPr>
        <w:t>Введ</w:t>
      </w:r>
      <w:proofErr w:type="spellEnd"/>
      <w:r>
        <w:rPr>
          <w:rFonts w:ascii="Times New Roman" w:eastAsia="Times New Roman" w:hAnsi="Times New Roman" w:cs="Times New Roman"/>
          <w:color w:val="000000"/>
          <w:sz w:val="24"/>
          <w:szCs w:val="24"/>
          <w:lang w:eastAsia="ru-RU"/>
        </w:rPr>
        <w:t xml:space="preserve">. 1971-01-01. — М.: </w:t>
      </w:r>
      <w:proofErr w:type="spellStart"/>
      <w:r>
        <w:rPr>
          <w:rFonts w:ascii="Times New Roman" w:eastAsia="Times New Roman" w:hAnsi="Times New Roman" w:cs="Times New Roman"/>
          <w:color w:val="000000"/>
          <w:sz w:val="24"/>
          <w:szCs w:val="24"/>
          <w:lang w:eastAsia="ru-RU"/>
        </w:rPr>
        <w:t>Стандартинформ</w:t>
      </w:r>
      <w:proofErr w:type="spellEnd"/>
      <w:r>
        <w:rPr>
          <w:rFonts w:ascii="Times New Roman" w:eastAsia="Times New Roman" w:hAnsi="Times New Roman" w:cs="Times New Roman"/>
          <w:color w:val="000000"/>
          <w:sz w:val="24"/>
          <w:szCs w:val="24"/>
          <w:lang w:eastAsia="ru-RU"/>
        </w:rPr>
        <w:t>, 2007. http://www.pntd.ru/2.302.htm</w:t>
      </w:r>
    </w:p>
    <w:p w:rsidR="00670AA1" w:rsidRDefault="00A361DF">
      <w:pPr>
        <w:spacing w:line="273"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4. ГОСТ 2.303-68. ЕСКД. Линии. — </w:t>
      </w:r>
      <w:proofErr w:type="spellStart"/>
      <w:r>
        <w:rPr>
          <w:rFonts w:ascii="Times New Roman" w:eastAsia="Times New Roman" w:hAnsi="Times New Roman" w:cs="Times New Roman"/>
          <w:color w:val="000000"/>
          <w:sz w:val="24"/>
          <w:szCs w:val="24"/>
          <w:lang w:eastAsia="ru-RU"/>
        </w:rPr>
        <w:t>Введ</w:t>
      </w:r>
      <w:proofErr w:type="spellEnd"/>
      <w:r>
        <w:rPr>
          <w:rFonts w:ascii="Times New Roman" w:eastAsia="Times New Roman" w:hAnsi="Times New Roman" w:cs="Times New Roman"/>
          <w:color w:val="000000"/>
          <w:sz w:val="24"/>
          <w:szCs w:val="24"/>
          <w:lang w:eastAsia="ru-RU"/>
        </w:rPr>
        <w:t xml:space="preserve">. 1971-01-01. — М.: </w:t>
      </w:r>
      <w:proofErr w:type="spellStart"/>
      <w:r>
        <w:rPr>
          <w:rFonts w:ascii="Times New Roman" w:eastAsia="Times New Roman" w:hAnsi="Times New Roman" w:cs="Times New Roman"/>
          <w:color w:val="000000"/>
          <w:sz w:val="24"/>
          <w:szCs w:val="24"/>
          <w:lang w:eastAsia="ru-RU"/>
        </w:rPr>
        <w:t>Стандартинформ</w:t>
      </w:r>
      <w:proofErr w:type="spellEnd"/>
      <w:r>
        <w:rPr>
          <w:rFonts w:ascii="Times New Roman" w:eastAsia="Times New Roman" w:hAnsi="Times New Roman" w:cs="Times New Roman"/>
          <w:color w:val="000000"/>
          <w:sz w:val="24"/>
          <w:szCs w:val="24"/>
          <w:lang w:eastAsia="ru-RU"/>
        </w:rPr>
        <w:t>, 2007. http://www.pntd.ru/2.303.htm</w:t>
      </w:r>
    </w:p>
    <w:p w:rsidR="00670AA1" w:rsidRDefault="00A361DF">
      <w:pPr>
        <w:spacing w:line="273"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5. ГОСТ 2.304-81. ЕСКД. </w:t>
      </w:r>
      <w:proofErr w:type="spellStart"/>
      <w:r>
        <w:rPr>
          <w:rFonts w:ascii="Times New Roman" w:eastAsia="Times New Roman" w:hAnsi="Times New Roman" w:cs="Times New Roman"/>
          <w:color w:val="000000"/>
          <w:sz w:val="24"/>
          <w:szCs w:val="24"/>
          <w:lang w:eastAsia="ru-RU"/>
        </w:rPr>
        <w:t>Шрифтычертёжные</w:t>
      </w:r>
      <w:proofErr w:type="spellEnd"/>
      <w:r>
        <w:rPr>
          <w:rFonts w:ascii="Times New Roman" w:eastAsia="Times New Roman" w:hAnsi="Times New Roman" w:cs="Times New Roman"/>
          <w:color w:val="000000"/>
          <w:sz w:val="24"/>
          <w:szCs w:val="24"/>
          <w:lang w:eastAsia="ru-RU"/>
        </w:rPr>
        <w:t xml:space="preserve">. — </w:t>
      </w:r>
      <w:proofErr w:type="spellStart"/>
      <w:r>
        <w:rPr>
          <w:rFonts w:ascii="Times New Roman" w:eastAsia="Times New Roman" w:hAnsi="Times New Roman" w:cs="Times New Roman"/>
          <w:color w:val="000000"/>
          <w:sz w:val="24"/>
          <w:szCs w:val="24"/>
          <w:lang w:eastAsia="ru-RU"/>
        </w:rPr>
        <w:t>Введ</w:t>
      </w:r>
      <w:proofErr w:type="spellEnd"/>
      <w:r>
        <w:rPr>
          <w:rFonts w:ascii="Times New Roman" w:eastAsia="Times New Roman" w:hAnsi="Times New Roman" w:cs="Times New Roman"/>
          <w:color w:val="000000"/>
          <w:sz w:val="24"/>
          <w:szCs w:val="24"/>
          <w:lang w:eastAsia="ru-RU"/>
        </w:rPr>
        <w:t>. 1982-01</w:t>
      </w:r>
      <w:r>
        <w:rPr>
          <w:rFonts w:ascii="Times New Roman" w:eastAsia="Times New Roman" w:hAnsi="Times New Roman" w:cs="Times New Roman"/>
          <w:color w:val="000000"/>
          <w:sz w:val="24"/>
          <w:szCs w:val="24"/>
          <w:lang w:eastAsia="ru-RU"/>
        </w:rPr>
        <w:t xml:space="preserve">-01. — М.: </w:t>
      </w:r>
      <w:proofErr w:type="spellStart"/>
      <w:r>
        <w:rPr>
          <w:rFonts w:ascii="Times New Roman" w:eastAsia="Times New Roman" w:hAnsi="Times New Roman" w:cs="Times New Roman"/>
          <w:color w:val="000000"/>
          <w:sz w:val="24"/>
          <w:szCs w:val="24"/>
          <w:lang w:eastAsia="ru-RU"/>
        </w:rPr>
        <w:t>Стандартинформ</w:t>
      </w:r>
      <w:proofErr w:type="spellEnd"/>
      <w:r>
        <w:rPr>
          <w:rFonts w:ascii="Times New Roman" w:eastAsia="Times New Roman" w:hAnsi="Times New Roman" w:cs="Times New Roman"/>
          <w:color w:val="000000"/>
          <w:sz w:val="24"/>
          <w:szCs w:val="24"/>
          <w:lang w:eastAsia="ru-RU"/>
        </w:rPr>
        <w:t xml:space="preserve">, 2007. </w:t>
      </w:r>
      <w:hyperlink r:id="rId8" w:tooltip="http://www.robot.bmstu.ru/files/GOST/gost_2.304-81.pdf" w:history="1">
        <w:r>
          <w:rPr>
            <w:rFonts w:ascii="Times New Roman" w:eastAsia="Times New Roman" w:hAnsi="Times New Roman" w:cs="Times New Roman"/>
            <w:color w:val="0563C1"/>
            <w:sz w:val="24"/>
            <w:szCs w:val="24"/>
            <w:u w:val="single"/>
            <w:lang w:eastAsia="ru-RU"/>
          </w:rPr>
          <w:t>http://www.robot.bmstu.ru/files/GOST/gost_2.304-81.pdf</w:t>
        </w:r>
      </w:hyperlink>
    </w:p>
    <w:p w:rsidR="00670AA1" w:rsidRDefault="00670AA1">
      <w:pPr>
        <w:rPr>
          <w:rFonts w:ascii="Times New Roman" w:hAnsi="Times New Roman" w:cs="Times New Roman"/>
          <w:sz w:val="24"/>
          <w:szCs w:val="24"/>
        </w:rPr>
      </w:pPr>
    </w:p>
    <w:p w:rsidR="00670AA1" w:rsidRDefault="00670AA1">
      <w:pPr>
        <w:rPr>
          <w:rFonts w:ascii="Times New Roman" w:hAnsi="Times New Roman" w:cs="Times New Roman"/>
          <w:sz w:val="24"/>
          <w:szCs w:val="24"/>
        </w:rPr>
      </w:pPr>
    </w:p>
    <w:p w:rsidR="00670AA1" w:rsidRDefault="00670AA1">
      <w:pPr>
        <w:rPr>
          <w:rFonts w:ascii="Times New Roman" w:hAnsi="Times New Roman" w:cs="Times New Roman"/>
          <w:sz w:val="24"/>
          <w:szCs w:val="24"/>
        </w:rPr>
      </w:pPr>
    </w:p>
    <w:p w:rsidR="00670AA1" w:rsidRDefault="00670AA1">
      <w:pPr>
        <w:rPr>
          <w:rFonts w:ascii="Times New Roman" w:hAnsi="Times New Roman" w:cs="Times New Roman"/>
          <w:sz w:val="24"/>
          <w:szCs w:val="24"/>
        </w:rPr>
      </w:pPr>
    </w:p>
    <w:p w:rsidR="00670AA1" w:rsidRDefault="00A361DF">
      <w:pPr>
        <w:keepNext/>
        <w:spacing w:after="12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lastRenderedPageBreak/>
        <w:t xml:space="preserve">4. Контроль и оценка результатов </w:t>
      </w:r>
      <w:r>
        <w:rPr>
          <w:rFonts w:ascii="Times New Roman" w:eastAsia="Times New Roman" w:hAnsi="Times New Roman" w:cs="Times New Roman"/>
          <w:b/>
          <w:bCs/>
          <w:color w:val="000000"/>
          <w:sz w:val="24"/>
          <w:szCs w:val="24"/>
          <w:lang w:eastAsia="ru-RU"/>
        </w:rPr>
        <w:br/>
        <w:t> освоения ДИСЦИПЛИНЫ</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53"/>
        <w:gridCol w:w="4111"/>
        <w:gridCol w:w="2410"/>
      </w:tblGrid>
      <w:tr w:rsidR="00670AA1">
        <w:trPr>
          <w:trHeight w:val="519"/>
          <w:tblCellSpacing w:w="0" w:type="dxa"/>
        </w:trPr>
        <w:tc>
          <w:tcPr>
            <w:tcW w:w="2953" w:type="dxa"/>
            <w:tcBorders>
              <w:top w:val="single" w:sz="4" w:space="0" w:color="000000"/>
              <w:left w:val="single" w:sz="4" w:space="0" w:color="000000"/>
              <w:bottom w:val="single" w:sz="4" w:space="0" w:color="000000"/>
              <w:right w:val="single" w:sz="4" w:space="0" w:color="000000"/>
            </w:tcBorders>
            <w:vAlign w:val="center"/>
          </w:tcPr>
          <w:p w:rsidR="00670AA1" w:rsidRDefault="00A361DF">
            <w:pPr>
              <w:spacing w:after="0" w:line="273"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Результаты обучения</w:t>
            </w:r>
          </w:p>
        </w:tc>
        <w:tc>
          <w:tcPr>
            <w:tcW w:w="4111" w:type="dxa"/>
            <w:tcBorders>
              <w:top w:val="single" w:sz="4" w:space="0" w:color="000000"/>
              <w:left w:val="single" w:sz="4" w:space="0" w:color="000000"/>
              <w:bottom w:val="single" w:sz="4" w:space="0" w:color="000000"/>
              <w:right w:val="single" w:sz="4" w:space="0" w:color="000000"/>
            </w:tcBorders>
            <w:vAlign w:val="center"/>
          </w:tcPr>
          <w:p w:rsidR="00670AA1" w:rsidRDefault="00A361DF">
            <w:pPr>
              <w:spacing w:after="0" w:line="273"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Показатели освоенности компетенций</w:t>
            </w:r>
          </w:p>
        </w:tc>
        <w:tc>
          <w:tcPr>
            <w:tcW w:w="2410" w:type="dxa"/>
            <w:tcBorders>
              <w:top w:val="single" w:sz="4" w:space="0" w:color="000000"/>
              <w:left w:val="single" w:sz="4" w:space="0" w:color="000000"/>
              <w:bottom w:val="single" w:sz="4" w:space="0" w:color="000000"/>
              <w:right w:val="single" w:sz="4" w:space="0" w:color="000000"/>
            </w:tcBorders>
            <w:vAlign w:val="center"/>
          </w:tcPr>
          <w:p w:rsidR="00670AA1" w:rsidRDefault="00A361DF">
            <w:pPr>
              <w:spacing w:after="0" w:line="273"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Методы оценки</w:t>
            </w:r>
          </w:p>
        </w:tc>
      </w:tr>
      <w:tr w:rsidR="00670AA1">
        <w:trPr>
          <w:trHeight w:val="698"/>
          <w:tblCellSpacing w:w="0" w:type="dxa"/>
        </w:trPr>
        <w:tc>
          <w:tcPr>
            <w:tcW w:w="2953" w:type="dxa"/>
            <w:tcBorders>
              <w:top w:val="single" w:sz="4" w:space="0" w:color="000000"/>
              <w:left w:val="single" w:sz="4" w:space="0" w:color="000000"/>
              <w:bottom w:val="single" w:sz="4" w:space="0" w:color="000000"/>
              <w:right w:val="single" w:sz="4" w:space="0" w:color="000000"/>
            </w:tcBorders>
            <w:vAlign w:val="center"/>
          </w:tcPr>
          <w:p w:rsidR="00670AA1" w:rsidRDefault="00A361DF">
            <w:pPr>
              <w:spacing w:after="0" w:line="273"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sz w:val="24"/>
                <w:szCs w:val="24"/>
                <w:lang w:eastAsia="ru-RU"/>
              </w:rPr>
              <w:t xml:space="preserve">Знает: </w:t>
            </w:r>
          </w:p>
          <w:p w:rsidR="00670AA1" w:rsidRDefault="00A361DF">
            <w:pPr>
              <w:pStyle w:val="docdata"/>
              <w:spacing w:before="0" w:beforeAutospacing="0" w:after="0" w:afterAutospacing="0"/>
              <w:jc w:val="both"/>
            </w:pPr>
            <w:r>
              <w:t> </w:t>
            </w:r>
            <w:r>
              <w:rPr>
                <w:color w:val="000000"/>
              </w:rPr>
              <w:t>- основы черчения и геометрии;</w:t>
            </w:r>
          </w:p>
          <w:p w:rsidR="00670AA1" w:rsidRDefault="00A361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требования единой системы конструкторской документации (ЕСКД);</w:t>
            </w:r>
          </w:p>
          <w:p w:rsidR="00670AA1" w:rsidRDefault="00A361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правила чтения схем и чертежей обрабатываемых деталей;</w:t>
            </w:r>
          </w:p>
          <w:p w:rsidR="00670AA1" w:rsidRDefault="00A361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способы выполнения рабочих чертежей и эскизов.</w:t>
            </w:r>
          </w:p>
        </w:tc>
        <w:tc>
          <w:tcPr>
            <w:tcW w:w="4111" w:type="dxa"/>
            <w:tcBorders>
              <w:top w:val="single" w:sz="4" w:space="0" w:color="000000"/>
              <w:left w:val="single" w:sz="4" w:space="0" w:color="000000"/>
              <w:bottom w:val="single" w:sz="4" w:space="0" w:color="000000"/>
              <w:right w:val="single" w:sz="4" w:space="0" w:color="000000"/>
            </w:tcBorders>
            <w:vAlign w:val="center"/>
          </w:tcPr>
          <w:p w:rsidR="00670AA1" w:rsidRDefault="00A361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цитируют понятийный аппарат, терминологию по черчению</w:t>
            </w:r>
          </w:p>
          <w:p w:rsidR="00670AA1" w:rsidRDefault="00670AA1">
            <w:pPr>
              <w:spacing w:after="0" w:line="273" w:lineRule="auto"/>
              <w:rPr>
                <w:rFonts w:ascii="Times New Roman" w:eastAsia="Times New Roman" w:hAnsi="Times New Roman" w:cs="Times New Roman"/>
                <w:sz w:val="24"/>
                <w:szCs w:val="24"/>
                <w:lang w:eastAsia="ru-RU"/>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670AA1" w:rsidRDefault="00A361DF">
            <w:pPr>
              <w:spacing w:after="0" w:line="273"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
                <w:iCs/>
                <w:color w:val="000000"/>
                <w:sz w:val="24"/>
                <w:szCs w:val="24"/>
                <w:lang w:eastAsia="ru-RU"/>
              </w:rPr>
              <w:t>Текущий контроль</w:t>
            </w:r>
            <w:r>
              <w:rPr>
                <w:rFonts w:ascii="Times New Roman" w:eastAsia="Times New Roman" w:hAnsi="Times New Roman" w:cs="Times New Roman"/>
                <w:i/>
                <w:iCs/>
                <w:color w:val="000000"/>
                <w:sz w:val="24"/>
                <w:szCs w:val="24"/>
                <w:lang w:eastAsia="ru-RU"/>
              </w:rPr>
              <w:t>:</w:t>
            </w:r>
          </w:p>
          <w:p w:rsidR="00670AA1" w:rsidRDefault="00A361DF">
            <w:pPr>
              <w:spacing w:after="0" w:line="273"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sz w:val="24"/>
                <w:szCs w:val="24"/>
                <w:lang w:eastAsia="ru-RU"/>
              </w:rPr>
              <w:t xml:space="preserve">- устный опрос  </w:t>
            </w:r>
          </w:p>
          <w:p w:rsidR="00670AA1" w:rsidRDefault="00A361DF">
            <w:pPr>
              <w:spacing w:after="0" w:line="273"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sz w:val="24"/>
                <w:szCs w:val="24"/>
                <w:lang w:eastAsia="ru-RU"/>
              </w:rPr>
              <w:t xml:space="preserve">- выполнение самостоятельной работы </w:t>
            </w:r>
          </w:p>
          <w:p w:rsidR="00670AA1" w:rsidRDefault="00A361DF">
            <w:pPr>
              <w:spacing w:after="0" w:line="273"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
                <w:iCs/>
                <w:color w:val="000000"/>
                <w:sz w:val="24"/>
                <w:szCs w:val="24"/>
                <w:lang w:eastAsia="ru-RU"/>
              </w:rPr>
              <w:t xml:space="preserve">Итоговый контроль: </w:t>
            </w:r>
          </w:p>
          <w:p w:rsidR="00670AA1" w:rsidRDefault="00A361DF">
            <w:pPr>
              <w:spacing w:after="0" w:line="273"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sz w:val="24"/>
                <w:szCs w:val="24"/>
                <w:lang w:eastAsia="ru-RU"/>
              </w:rPr>
              <w:t>- промежуточная аттестация в форме зачета</w:t>
            </w:r>
          </w:p>
        </w:tc>
      </w:tr>
      <w:tr w:rsidR="00670AA1">
        <w:trPr>
          <w:trHeight w:val="698"/>
          <w:tblCellSpacing w:w="0" w:type="dxa"/>
        </w:trPr>
        <w:tc>
          <w:tcPr>
            <w:tcW w:w="2953" w:type="dxa"/>
            <w:tcBorders>
              <w:top w:val="single" w:sz="4" w:space="0" w:color="000000"/>
              <w:left w:val="single" w:sz="4" w:space="0" w:color="000000"/>
              <w:bottom w:val="single" w:sz="4" w:space="0" w:color="000000"/>
              <w:right w:val="single" w:sz="4" w:space="0" w:color="000000"/>
            </w:tcBorders>
            <w:vAlign w:val="center"/>
          </w:tcPr>
          <w:p w:rsidR="00670AA1" w:rsidRDefault="00A361DF">
            <w:pPr>
              <w:spacing w:after="0" w:line="273"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sz w:val="24"/>
                <w:szCs w:val="24"/>
                <w:lang w:eastAsia="ru-RU"/>
              </w:rPr>
              <w:t xml:space="preserve">Умеет: </w:t>
            </w:r>
          </w:p>
          <w:p w:rsidR="00670AA1" w:rsidRDefault="00A361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читать </w:t>
            </w:r>
            <w:r>
              <w:rPr>
                <w:rFonts w:ascii="Times New Roman" w:eastAsia="Times New Roman" w:hAnsi="Times New Roman" w:cs="Times New Roman"/>
                <w:color w:val="000000"/>
                <w:sz w:val="24"/>
                <w:szCs w:val="24"/>
                <w:lang w:eastAsia="ru-RU"/>
              </w:rPr>
              <w:t>и оформлять чертежи, схемы и графики;</w:t>
            </w:r>
          </w:p>
          <w:p w:rsidR="00670AA1" w:rsidRDefault="00A361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составлять эскизы на обрабатываемые детали с указанием допусков и посадок;</w:t>
            </w:r>
          </w:p>
          <w:p w:rsidR="00670AA1" w:rsidRDefault="00A361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пользоваться справочной литературой;</w:t>
            </w:r>
          </w:p>
          <w:p w:rsidR="00670AA1" w:rsidRDefault="00A361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пользоваться спецификацией в процессе чтения сборочных чертежей, схем;</w:t>
            </w:r>
          </w:p>
          <w:p w:rsidR="00670AA1" w:rsidRDefault="00A361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выполнять расчеты величин предельных размеров и допуска по данным чертежа и определять годность заданных действительных размеров.</w:t>
            </w:r>
          </w:p>
          <w:p w:rsidR="00670AA1" w:rsidRDefault="00670AA1">
            <w:pPr>
              <w:spacing w:after="0" w:line="273" w:lineRule="auto"/>
              <w:rPr>
                <w:rFonts w:ascii="Times New Roman" w:eastAsia="Times New Roman" w:hAnsi="Times New Roman" w:cs="Times New Roman"/>
                <w:sz w:val="24"/>
                <w:szCs w:val="24"/>
                <w:lang w:eastAsia="ru-RU"/>
              </w:rPr>
            </w:pPr>
          </w:p>
        </w:tc>
        <w:tc>
          <w:tcPr>
            <w:tcW w:w="4111" w:type="dxa"/>
            <w:tcBorders>
              <w:top w:val="single" w:sz="4" w:space="0" w:color="000000"/>
              <w:left w:val="single" w:sz="4" w:space="0" w:color="000000"/>
              <w:bottom w:val="single" w:sz="4" w:space="0" w:color="000000"/>
              <w:right w:val="single" w:sz="4" w:space="0" w:color="000000"/>
            </w:tcBorders>
            <w:vAlign w:val="center"/>
          </w:tcPr>
          <w:p w:rsidR="00670AA1" w:rsidRDefault="00A361DF">
            <w:pPr>
              <w:pStyle w:val="docdata"/>
              <w:spacing w:before="0" w:beforeAutospacing="0" w:after="0" w:afterAutospacing="0" w:line="273" w:lineRule="auto"/>
            </w:pPr>
            <w:r>
              <w:t> </w:t>
            </w:r>
            <w:r>
              <w:rPr>
                <w:color w:val="000000"/>
              </w:rPr>
              <w:t>демонстрирует чтение сборочного чертежа;</w:t>
            </w:r>
          </w:p>
          <w:p w:rsidR="00670AA1" w:rsidRDefault="00A361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демонстрирует чтение различных видов и типов схем; </w:t>
            </w:r>
          </w:p>
          <w:p w:rsidR="00670AA1" w:rsidRDefault="00A361DF">
            <w:pPr>
              <w:spacing w:after="0" w:line="273"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правильно выбирает способ реш</w:t>
            </w:r>
            <w:r>
              <w:rPr>
                <w:rFonts w:ascii="Times New Roman" w:eastAsia="Times New Roman" w:hAnsi="Times New Roman" w:cs="Times New Roman"/>
                <w:color w:val="000000"/>
                <w:sz w:val="24"/>
                <w:szCs w:val="24"/>
                <w:lang w:eastAsia="ru-RU"/>
              </w:rPr>
              <w:t>ения задачи</w:t>
            </w:r>
          </w:p>
        </w:tc>
        <w:tc>
          <w:tcPr>
            <w:tcW w:w="2410" w:type="dxa"/>
            <w:tcBorders>
              <w:top w:val="single" w:sz="4" w:space="0" w:color="000000"/>
              <w:left w:val="single" w:sz="4" w:space="0" w:color="000000"/>
              <w:bottom w:val="single" w:sz="4" w:space="0" w:color="000000"/>
              <w:right w:val="single" w:sz="4" w:space="0" w:color="000000"/>
            </w:tcBorders>
            <w:vAlign w:val="center"/>
          </w:tcPr>
          <w:p w:rsidR="00670AA1" w:rsidRDefault="00A361DF">
            <w:pPr>
              <w:spacing w:after="0" w:line="273"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
                <w:iCs/>
                <w:color w:val="000000"/>
                <w:sz w:val="24"/>
                <w:szCs w:val="24"/>
                <w:lang w:eastAsia="ru-RU"/>
              </w:rPr>
              <w:t xml:space="preserve">Текущий контроль: </w:t>
            </w:r>
          </w:p>
          <w:p w:rsidR="00670AA1" w:rsidRDefault="00A361DF">
            <w:pPr>
              <w:spacing w:after="0" w:line="273"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sz w:val="24"/>
                <w:szCs w:val="24"/>
                <w:lang w:eastAsia="ru-RU"/>
              </w:rPr>
              <w:t xml:space="preserve">- экспертное наблюдение выполнения практических работ </w:t>
            </w:r>
          </w:p>
          <w:p w:rsidR="00670AA1" w:rsidRDefault="00A361DF">
            <w:pPr>
              <w:spacing w:after="0" w:line="273"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sz w:val="24"/>
                <w:szCs w:val="24"/>
                <w:lang w:eastAsia="ru-RU"/>
              </w:rPr>
              <w:t>- выполнение самостоятельной работы</w:t>
            </w:r>
          </w:p>
          <w:p w:rsidR="00670AA1" w:rsidRDefault="00A361DF">
            <w:pPr>
              <w:spacing w:after="0" w:line="273"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
                <w:iCs/>
                <w:color w:val="000000"/>
                <w:sz w:val="24"/>
                <w:szCs w:val="24"/>
                <w:lang w:eastAsia="ru-RU"/>
              </w:rPr>
              <w:t xml:space="preserve">Итоговый контроль: </w:t>
            </w:r>
          </w:p>
          <w:p w:rsidR="00670AA1" w:rsidRDefault="00A361DF">
            <w:pPr>
              <w:spacing w:after="0" w:line="273"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sz w:val="24"/>
                <w:szCs w:val="24"/>
                <w:lang w:eastAsia="ru-RU"/>
              </w:rPr>
              <w:t>- промежуточная аттестация в форме зачета</w:t>
            </w:r>
          </w:p>
        </w:tc>
      </w:tr>
    </w:tbl>
    <w:p w:rsidR="00670AA1" w:rsidRDefault="00670AA1">
      <w:pPr>
        <w:rPr>
          <w:rFonts w:ascii="Times New Roman" w:hAnsi="Times New Roman" w:cs="Times New Roman"/>
          <w:sz w:val="24"/>
          <w:szCs w:val="24"/>
        </w:rPr>
      </w:pPr>
    </w:p>
    <w:p w:rsidR="00670AA1" w:rsidRDefault="00670AA1">
      <w:pPr>
        <w:spacing w:line="240" w:lineRule="auto"/>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jc w:val="center"/>
        <w:rPr>
          <w:rFonts w:ascii="Times New Roman" w:hAnsi="Times New Roman" w:cs="Times New Roman"/>
          <w:sz w:val="24"/>
          <w:szCs w:val="24"/>
        </w:rPr>
      </w:pPr>
    </w:p>
    <w:p w:rsidR="00670AA1" w:rsidRDefault="00670AA1">
      <w:pPr>
        <w:spacing w:line="240" w:lineRule="auto"/>
        <w:rPr>
          <w:rFonts w:ascii="Times New Roman" w:hAnsi="Times New Roman" w:cs="Times New Roman"/>
          <w:sz w:val="24"/>
          <w:szCs w:val="24"/>
        </w:rPr>
      </w:pPr>
    </w:p>
    <w:sectPr w:rsidR="00670AA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61DF" w:rsidRDefault="00A361DF">
      <w:pPr>
        <w:spacing w:after="0" w:line="240" w:lineRule="auto"/>
      </w:pPr>
      <w:r>
        <w:separator/>
      </w:r>
    </w:p>
  </w:endnote>
  <w:endnote w:type="continuationSeparator" w:id="0">
    <w:p w:rsidR="00A361DF" w:rsidRDefault="00A361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61DF" w:rsidRDefault="00A361DF">
      <w:pPr>
        <w:spacing w:after="0" w:line="240" w:lineRule="auto"/>
      </w:pPr>
      <w:r>
        <w:separator/>
      </w:r>
    </w:p>
  </w:footnote>
  <w:footnote w:type="continuationSeparator" w:id="0">
    <w:p w:rsidR="00A361DF" w:rsidRDefault="00A361D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78038A"/>
    <w:multiLevelType w:val="hybridMultilevel"/>
    <w:tmpl w:val="07B62AA8"/>
    <w:lvl w:ilvl="0" w:tplc="E0B06BAA">
      <w:start w:val="1"/>
      <w:numFmt w:val="decimal"/>
      <w:lvlText w:val="%1."/>
      <w:lvlJc w:val="left"/>
      <w:pPr>
        <w:tabs>
          <w:tab w:val="num" w:pos="720"/>
        </w:tabs>
        <w:ind w:left="720" w:hanging="360"/>
      </w:pPr>
    </w:lvl>
    <w:lvl w:ilvl="1" w:tplc="EB42CB7E">
      <w:start w:val="1"/>
      <w:numFmt w:val="decimal"/>
      <w:lvlText w:val="%2."/>
      <w:lvlJc w:val="left"/>
      <w:pPr>
        <w:tabs>
          <w:tab w:val="num" w:pos="1440"/>
        </w:tabs>
        <w:ind w:left="1440" w:hanging="360"/>
      </w:pPr>
    </w:lvl>
    <w:lvl w:ilvl="2" w:tplc="433806AA">
      <w:start w:val="1"/>
      <w:numFmt w:val="decimal"/>
      <w:lvlText w:val="%3."/>
      <w:lvlJc w:val="left"/>
      <w:pPr>
        <w:tabs>
          <w:tab w:val="num" w:pos="2160"/>
        </w:tabs>
        <w:ind w:left="2160" w:hanging="360"/>
      </w:pPr>
    </w:lvl>
    <w:lvl w:ilvl="3" w:tplc="06B4AB68">
      <w:start w:val="1"/>
      <w:numFmt w:val="decimal"/>
      <w:lvlText w:val="%4."/>
      <w:lvlJc w:val="left"/>
      <w:pPr>
        <w:tabs>
          <w:tab w:val="num" w:pos="2880"/>
        </w:tabs>
        <w:ind w:left="2880" w:hanging="360"/>
      </w:pPr>
    </w:lvl>
    <w:lvl w:ilvl="4" w:tplc="66207860">
      <w:start w:val="1"/>
      <w:numFmt w:val="decimal"/>
      <w:lvlText w:val="%5."/>
      <w:lvlJc w:val="left"/>
      <w:pPr>
        <w:tabs>
          <w:tab w:val="num" w:pos="3600"/>
        </w:tabs>
        <w:ind w:left="3600" w:hanging="360"/>
      </w:pPr>
    </w:lvl>
    <w:lvl w:ilvl="5" w:tplc="6556321E">
      <w:start w:val="1"/>
      <w:numFmt w:val="decimal"/>
      <w:lvlText w:val="%6."/>
      <w:lvlJc w:val="left"/>
      <w:pPr>
        <w:tabs>
          <w:tab w:val="num" w:pos="4320"/>
        </w:tabs>
        <w:ind w:left="4320" w:hanging="360"/>
      </w:pPr>
    </w:lvl>
    <w:lvl w:ilvl="6" w:tplc="FE468A68">
      <w:start w:val="1"/>
      <w:numFmt w:val="decimal"/>
      <w:lvlText w:val="%7."/>
      <w:lvlJc w:val="left"/>
      <w:pPr>
        <w:tabs>
          <w:tab w:val="num" w:pos="5040"/>
        </w:tabs>
        <w:ind w:left="5040" w:hanging="360"/>
      </w:pPr>
    </w:lvl>
    <w:lvl w:ilvl="7" w:tplc="232A6CBA">
      <w:start w:val="1"/>
      <w:numFmt w:val="decimal"/>
      <w:lvlText w:val="%8."/>
      <w:lvlJc w:val="left"/>
      <w:pPr>
        <w:tabs>
          <w:tab w:val="num" w:pos="5760"/>
        </w:tabs>
        <w:ind w:left="5760" w:hanging="360"/>
      </w:pPr>
    </w:lvl>
    <w:lvl w:ilvl="8" w:tplc="A9A474AA">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AA1"/>
    <w:rsid w:val="00670AA1"/>
    <w:rsid w:val="009A6089"/>
    <w:rsid w:val="00A36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paragraph" w:styleId="a5">
    <w:name w:val="Title"/>
    <w:basedOn w:val="a"/>
    <w:next w:val="a"/>
    <w:link w:val="a6"/>
    <w:uiPriority w:val="10"/>
    <w:qFormat/>
    <w:pPr>
      <w:spacing w:before="300"/>
      <w:contextualSpacing/>
    </w:pPr>
    <w:rPr>
      <w:sz w:val="48"/>
      <w:szCs w:val="48"/>
    </w:rPr>
  </w:style>
  <w:style w:type="character" w:customStyle="1" w:styleId="a6">
    <w:name w:val="Название Знак"/>
    <w:basedOn w:val="a0"/>
    <w:link w:val="a5"/>
    <w:uiPriority w:val="10"/>
    <w:rPr>
      <w:sz w:val="48"/>
      <w:szCs w:val="48"/>
    </w:rPr>
  </w:style>
  <w:style w:type="paragraph" w:styleId="a7">
    <w:name w:val="Subtitle"/>
    <w:basedOn w:val="a"/>
    <w:next w:val="a"/>
    <w:link w:val="a8"/>
    <w:uiPriority w:val="11"/>
    <w:qFormat/>
    <w:pPr>
      <w:spacing w:before="200"/>
    </w:pPr>
    <w:rPr>
      <w:sz w:val="24"/>
      <w:szCs w:val="24"/>
    </w:r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7143"/>
        <w:tab w:val="right" w:pos="14287"/>
      </w:tabs>
      <w:spacing w:after="0" w:line="240" w:lineRule="auto"/>
    </w:pPr>
  </w:style>
  <w:style w:type="character" w:customStyle="1" w:styleId="ac">
    <w:name w:val="Верхний колонтитул Знак"/>
    <w:basedOn w:val="a0"/>
    <w:link w:val="ab"/>
    <w:uiPriority w:val="99"/>
  </w:style>
  <w:style w:type="paragraph" w:styleId="ad">
    <w:name w:val="footer"/>
    <w:basedOn w:val="a"/>
    <w:link w:val="ae"/>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f">
    <w:name w:val="caption"/>
    <w:basedOn w:val="a"/>
    <w:next w:val="a"/>
    <w:uiPriority w:val="35"/>
    <w:semiHidden/>
    <w:unhideWhenUsed/>
    <w:qFormat/>
    <w:rPr>
      <w:b/>
      <w:bCs/>
      <w:color w:val="4F81BD" w:themeColor="accent1"/>
      <w:sz w:val="18"/>
      <w:szCs w:val="18"/>
    </w:rPr>
  </w:style>
  <w:style w:type="character" w:customStyle="1" w:styleId="ae">
    <w:name w:val="Нижний колонтитул Знак"/>
    <w:link w:val="ad"/>
    <w:uiPriority w:val="99"/>
  </w:style>
  <w:style w:type="table" w:styleId="af0">
    <w:name w:val="Table Grid"/>
    <w:basedOn w:val="a1"/>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f1">
    <w:name w:val="endnote text"/>
    <w:basedOn w:val="a"/>
    <w:link w:val="af2"/>
    <w:uiPriority w:val="99"/>
    <w:semiHidden/>
    <w:unhideWhenUsed/>
    <w:pPr>
      <w:spacing w:after="0" w:line="240" w:lineRule="auto"/>
    </w:pPr>
    <w:rPr>
      <w:sz w:val="20"/>
    </w:rPr>
  </w:style>
  <w:style w:type="character" w:customStyle="1" w:styleId="af2">
    <w:name w:val="Текст концевой сноски Знак"/>
    <w:link w:val="af1"/>
    <w:uiPriority w:val="99"/>
    <w:rPr>
      <w:sz w:val="20"/>
    </w:rPr>
  </w:style>
  <w:style w:type="character" w:styleId="af3">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uiPriority w:val="39"/>
    <w:unhideWhenUsed/>
  </w:style>
  <w:style w:type="paragraph" w:styleId="af5">
    <w:name w:val="table of figures"/>
    <w:basedOn w:val="a"/>
    <w:next w:val="a"/>
    <w:uiPriority w:val="99"/>
    <w:unhideWhenUsed/>
    <w:pPr>
      <w:spacing w:after="0"/>
    </w:pPr>
  </w:style>
  <w:style w:type="paragraph" w:styleId="af6">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data">
    <w:name w:val="docdata"/>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Hyperlink"/>
    <w:basedOn w:val="a0"/>
    <w:uiPriority w:val="99"/>
    <w:semiHidden/>
    <w:unhideWhenUsed/>
    <w:rPr>
      <w:color w:val="0000FF"/>
      <w:u w:val="single"/>
    </w:rPr>
  </w:style>
  <w:style w:type="character" w:styleId="af8">
    <w:name w:val="footnote reference"/>
    <w:basedOn w:val="a0"/>
    <w:uiPriority w:val="99"/>
    <w:semiHidden/>
    <w:unhideWhenUsed/>
  </w:style>
  <w:style w:type="paragraph" w:styleId="af9">
    <w:name w:val="footnote text"/>
    <w:basedOn w:val="a"/>
    <w:link w:val="afa"/>
    <w:uiPriority w:val="99"/>
    <w:semiHidden/>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a">
    <w:name w:val="Текст сноски Знак"/>
    <w:basedOn w:val="a0"/>
    <w:link w:val="af9"/>
    <w:uiPriority w:val="99"/>
    <w:semiHidden/>
    <w:rPr>
      <w:rFonts w:ascii="Times New Roman" w:eastAsia="Times New Roman" w:hAnsi="Times New Roman" w:cs="Times New Roman"/>
      <w:sz w:val="24"/>
      <w:szCs w:val="24"/>
      <w:lang w:eastAsia="ru-RU"/>
    </w:rPr>
  </w:style>
  <w:style w:type="character" w:customStyle="1" w:styleId="2035">
    <w:name w:val="2035"/>
    <w:basedOn w:val="a0"/>
  </w:style>
  <w:style w:type="character" w:customStyle="1" w:styleId="1331">
    <w:name w:val="1331"/>
    <w:basedOn w:val="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paragraph" w:styleId="a5">
    <w:name w:val="Title"/>
    <w:basedOn w:val="a"/>
    <w:next w:val="a"/>
    <w:link w:val="a6"/>
    <w:uiPriority w:val="10"/>
    <w:qFormat/>
    <w:pPr>
      <w:spacing w:before="300"/>
      <w:contextualSpacing/>
    </w:pPr>
    <w:rPr>
      <w:sz w:val="48"/>
      <w:szCs w:val="48"/>
    </w:rPr>
  </w:style>
  <w:style w:type="character" w:customStyle="1" w:styleId="a6">
    <w:name w:val="Название Знак"/>
    <w:basedOn w:val="a0"/>
    <w:link w:val="a5"/>
    <w:uiPriority w:val="10"/>
    <w:rPr>
      <w:sz w:val="48"/>
      <w:szCs w:val="48"/>
    </w:rPr>
  </w:style>
  <w:style w:type="paragraph" w:styleId="a7">
    <w:name w:val="Subtitle"/>
    <w:basedOn w:val="a"/>
    <w:next w:val="a"/>
    <w:link w:val="a8"/>
    <w:uiPriority w:val="11"/>
    <w:qFormat/>
    <w:pPr>
      <w:spacing w:before="200"/>
    </w:pPr>
    <w:rPr>
      <w:sz w:val="24"/>
      <w:szCs w:val="24"/>
    </w:r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7143"/>
        <w:tab w:val="right" w:pos="14287"/>
      </w:tabs>
      <w:spacing w:after="0" w:line="240" w:lineRule="auto"/>
    </w:pPr>
  </w:style>
  <w:style w:type="character" w:customStyle="1" w:styleId="ac">
    <w:name w:val="Верхний колонтитул Знак"/>
    <w:basedOn w:val="a0"/>
    <w:link w:val="ab"/>
    <w:uiPriority w:val="99"/>
  </w:style>
  <w:style w:type="paragraph" w:styleId="ad">
    <w:name w:val="footer"/>
    <w:basedOn w:val="a"/>
    <w:link w:val="ae"/>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f">
    <w:name w:val="caption"/>
    <w:basedOn w:val="a"/>
    <w:next w:val="a"/>
    <w:uiPriority w:val="35"/>
    <w:semiHidden/>
    <w:unhideWhenUsed/>
    <w:qFormat/>
    <w:rPr>
      <w:b/>
      <w:bCs/>
      <w:color w:val="4F81BD" w:themeColor="accent1"/>
      <w:sz w:val="18"/>
      <w:szCs w:val="18"/>
    </w:rPr>
  </w:style>
  <w:style w:type="character" w:customStyle="1" w:styleId="ae">
    <w:name w:val="Нижний колонтитул Знак"/>
    <w:link w:val="ad"/>
    <w:uiPriority w:val="99"/>
  </w:style>
  <w:style w:type="table" w:styleId="af0">
    <w:name w:val="Table Grid"/>
    <w:basedOn w:val="a1"/>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f1">
    <w:name w:val="endnote text"/>
    <w:basedOn w:val="a"/>
    <w:link w:val="af2"/>
    <w:uiPriority w:val="99"/>
    <w:semiHidden/>
    <w:unhideWhenUsed/>
    <w:pPr>
      <w:spacing w:after="0" w:line="240" w:lineRule="auto"/>
    </w:pPr>
    <w:rPr>
      <w:sz w:val="20"/>
    </w:rPr>
  </w:style>
  <w:style w:type="character" w:customStyle="1" w:styleId="af2">
    <w:name w:val="Текст концевой сноски Знак"/>
    <w:link w:val="af1"/>
    <w:uiPriority w:val="99"/>
    <w:rPr>
      <w:sz w:val="20"/>
    </w:rPr>
  </w:style>
  <w:style w:type="character" w:styleId="af3">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uiPriority w:val="39"/>
    <w:unhideWhenUsed/>
  </w:style>
  <w:style w:type="paragraph" w:styleId="af5">
    <w:name w:val="table of figures"/>
    <w:basedOn w:val="a"/>
    <w:next w:val="a"/>
    <w:uiPriority w:val="99"/>
    <w:unhideWhenUsed/>
    <w:pPr>
      <w:spacing w:after="0"/>
    </w:pPr>
  </w:style>
  <w:style w:type="paragraph" w:styleId="af6">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data">
    <w:name w:val="docdata"/>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Hyperlink"/>
    <w:basedOn w:val="a0"/>
    <w:uiPriority w:val="99"/>
    <w:semiHidden/>
    <w:unhideWhenUsed/>
    <w:rPr>
      <w:color w:val="0000FF"/>
      <w:u w:val="single"/>
    </w:rPr>
  </w:style>
  <w:style w:type="character" w:styleId="af8">
    <w:name w:val="footnote reference"/>
    <w:basedOn w:val="a0"/>
    <w:uiPriority w:val="99"/>
    <w:semiHidden/>
    <w:unhideWhenUsed/>
  </w:style>
  <w:style w:type="paragraph" w:styleId="af9">
    <w:name w:val="footnote text"/>
    <w:basedOn w:val="a"/>
    <w:link w:val="afa"/>
    <w:uiPriority w:val="99"/>
    <w:semiHidden/>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a">
    <w:name w:val="Текст сноски Знак"/>
    <w:basedOn w:val="a0"/>
    <w:link w:val="af9"/>
    <w:uiPriority w:val="99"/>
    <w:semiHidden/>
    <w:rPr>
      <w:rFonts w:ascii="Times New Roman" w:eastAsia="Times New Roman" w:hAnsi="Times New Roman" w:cs="Times New Roman"/>
      <w:sz w:val="24"/>
      <w:szCs w:val="24"/>
      <w:lang w:eastAsia="ru-RU"/>
    </w:rPr>
  </w:style>
  <w:style w:type="character" w:customStyle="1" w:styleId="2035">
    <w:name w:val="2035"/>
    <w:basedOn w:val="a0"/>
  </w:style>
  <w:style w:type="character" w:customStyle="1" w:styleId="1331">
    <w:name w:val="1331"/>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bot.bmstu.ru/files/GOST/gost_2.304-81.pdf"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2198</Words>
  <Characters>12535</Characters>
  <Application>Microsoft Office Word</Application>
  <DocSecurity>0</DocSecurity>
  <Lines>104</Lines>
  <Paragraphs>29</Paragraphs>
  <ScaleCrop>false</ScaleCrop>
  <Company/>
  <LinksUpToDate>false</LinksUpToDate>
  <CharactersWithSpaces>14704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Yuliya K</dc:creator>
  <cp:keywords/>
  <dc:description/>
  <cp:lastModifiedBy>Admin</cp:lastModifiedBy>
  <cp:revision>16</cp:revision>
  <dcterms:created xsi:type="dcterms:W3CDTF">2025-05-21T03:13:00Z</dcterms:created>
  <dcterms:modified xsi:type="dcterms:W3CDTF">2025-06-04T08:34:00Z</dcterms:modified>
</cp:coreProperties>
</file>